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E1AA9" w14:textId="1F4E2763" w:rsidR="004A422B" w:rsidRPr="00FF3C05" w:rsidRDefault="009F5F3D" w:rsidP="00752782">
      <w:pPr>
        <w:tabs>
          <w:tab w:val="left" w:pos="2840"/>
        </w:tabs>
      </w:pPr>
      <w:r w:rsidRPr="00AB1F6E">
        <w:rPr>
          <w:rFonts w:cs="Arial"/>
          <w:b/>
          <w:noProof/>
          <w:sz w:val="26"/>
          <w:szCs w:val="26"/>
          <w:lang w:val="en-US"/>
        </w:rPr>
        <mc:AlternateContent>
          <mc:Choice Requires="wps">
            <w:drawing>
              <wp:anchor distT="0" distB="0" distL="114300" distR="114300" simplePos="0" relativeHeight="251659264" behindDoc="0" locked="0" layoutInCell="1" allowOverlap="1" wp14:anchorId="1449B172" wp14:editId="29B50250">
                <wp:simplePos x="0" y="0"/>
                <wp:positionH relativeFrom="column">
                  <wp:posOffset>1759657</wp:posOffset>
                </wp:positionH>
                <wp:positionV relativeFrom="paragraph">
                  <wp:posOffset>-785495</wp:posOffset>
                </wp:positionV>
                <wp:extent cx="4514850" cy="610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83E4" w14:textId="77777777" w:rsidR="009F5F3D" w:rsidRPr="00B7211B" w:rsidRDefault="009F5F3D" w:rsidP="009F5F3D">
                            <w:pPr>
                              <w:spacing w:line="240" w:lineRule="auto"/>
                              <w:rPr>
                                <w:rFonts w:cs="Arial"/>
                                <w:b/>
                                <w:bCs/>
                                <w:sz w:val="12"/>
                                <w:szCs w:val="12"/>
                                <w:lang w:val="es-ES"/>
                              </w:rPr>
                            </w:pPr>
                            <w:r w:rsidRPr="00B7211B">
                              <w:rPr>
                                <w:rFonts w:cs="Arial"/>
                                <w:b/>
                                <w:bCs/>
                                <w:sz w:val="12"/>
                                <w:szCs w:val="12"/>
                                <w:lang w:val="es-ES"/>
                              </w:rPr>
                              <w:t xml:space="preserve">Kia </w:t>
                            </w:r>
                            <w:proofErr w:type="spellStart"/>
                            <w:r>
                              <w:rPr>
                                <w:rFonts w:cs="Arial"/>
                                <w:b/>
                                <w:bCs/>
                                <w:sz w:val="12"/>
                                <w:szCs w:val="12"/>
                                <w:lang w:val="es-ES"/>
                              </w:rPr>
                              <w:t>Europe</w:t>
                            </w:r>
                            <w:proofErr w:type="spellEnd"/>
                            <w:r>
                              <w:rPr>
                                <w:rFonts w:cs="Arial"/>
                                <w:b/>
                                <w:bCs/>
                                <w:sz w:val="12"/>
                                <w:szCs w:val="12"/>
                                <w:lang w:val="es-ES"/>
                              </w:rPr>
                              <w:t xml:space="preserve"> media </w:t>
                            </w:r>
                            <w:proofErr w:type="spellStart"/>
                            <w:r>
                              <w:rPr>
                                <w:rFonts w:cs="Arial"/>
                                <w:b/>
                                <w:bCs/>
                                <w:sz w:val="12"/>
                                <w:szCs w:val="12"/>
                                <w:lang w:val="es-ES"/>
                              </w:rPr>
                              <w:t>contacts</w:t>
                            </w:r>
                            <w:proofErr w:type="spellEnd"/>
                          </w:p>
                          <w:p w14:paraId="2671B718" w14:textId="77777777" w:rsidR="009F5F3D" w:rsidRPr="0062367F" w:rsidRDefault="009F5F3D" w:rsidP="009F5F3D">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14:paraId="7389D188" w14:textId="77777777" w:rsidR="009F5F3D" w:rsidRPr="00AF23E2" w:rsidRDefault="009F5F3D" w:rsidP="009F5F3D">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Assistant 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093848FE" w14:textId="77777777" w:rsidR="009F5F3D" w:rsidRPr="00D90196" w:rsidRDefault="009F5F3D" w:rsidP="009F5F3D">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14:paraId="4F54F20B" w14:textId="77777777" w:rsidR="009F5F3D" w:rsidRPr="00D90196" w:rsidRDefault="009F5F3D" w:rsidP="009F5F3D">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14:paraId="08D66B90" w14:textId="77777777" w:rsidR="009F5F3D" w:rsidRPr="00D90196" w:rsidRDefault="009F5F3D" w:rsidP="009F5F3D">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9B172" id="_x0000_t202" coordsize="21600,21600" o:spt="202" path="m,l,21600r21600,l21600,xe">
                <v:stroke joinstyle="miter"/>
                <v:path gradientshapeok="t" o:connecttype="rect"/>
              </v:shapetype>
              <v:shape id="Text Box 2" o:spid="_x0000_s1026" type="#_x0000_t202" style="position:absolute;margin-left:138.55pt;margin-top:-61.85pt;width:355.5pt;height: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R4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" filled="f" stroked="f">
                <v:textbox>
                  <w:txbxContent>
                    <w:p w14:paraId="7A1583E4" w14:textId="77777777" w:rsidR="009F5F3D" w:rsidRPr="00B7211B" w:rsidRDefault="009F5F3D" w:rsidP="009F5F3D">
                      <w:pPr>
                        <w:spacing w:line="240" w:lineRule="auto"/>
                        <w:rPr>
                          <w:rFonts w:cs="Arial"/>
                          <w:b/>
                          <w:bCs/>
                          <w:sz w:val="12"/>
                          <w:szCs w:val="12"/>
                          <w:lang w:val="es-ES"/>
                        </w:rPr>
                      </w:pPr>
                      <w:r w:rsidRPr="00B7211B">
                        <w:rPr>
                          <w:rFonts w:cs="Arial"/>
                          <w:b/>
                          <w:bCs/>
                          <w:sz w:val="12"/>
                          <w:szCs w:val="12"/>
                          <w:lang w:val="es-ES"/>
                        </w:rPr>
                        <w:t xml:space="preserve">Kia </w:t>
                      </w:r>
                      <w:proofErr w:type="spellStart"/>
                      <w:r>
                        <w:rPr>
                          <w:rFonts w:cs="Arial"/>
                          <w:b/>
                          <w:bCs/>
                          <w:sz w:val="12"/>
                          <w:szCs w:val="12"/>
                          <w:lang w:val="es-ES"/>
                        </w:rPr>
                        <w:t>Europe</w:t>
                      </w:r>
                      <w:proofErr w:type="spellEnd"/>
                      <w:r>
                        <w:rPr>
                          <w:rFonts w:cs="Arial"/>
                          <w:b/>
                          <w:bCs/>
                          <w:sz w:val="12"/>
                          <w:szCs w:val="12"/>
                          <w:lang w:val="es-ES"/>
                        </w:rPr>
                        <w:t xml:space="preserve"> media </w:t>
                      </w:r>
                      <w:proofErr w:type="spellStart"/>
                      <w:r>
                        <w:rPr>
                          <w:rFonts w:cs="Arial"/>
                          <w:b/>
                          <w:bCs/>
                          <w:sz w:val="12"/>
                          <w:szCs w:val="12"/>
                          <w:lang w:val="es-ES"/>
                        </w:rPr>
                        <w:t>contacts</w:t>
                      </w:r>
                      <w:proofErr w:type="spellEnd"/>
                    </w:p>
                    <w:p w14:paraId="2671B718" w14:textId="77777777" w:rsidR="009F5F3D" w:rsidRPr="0062367F" w:rsidRDefault="009F5F3D" w:rsidP="009F5F3D">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14:paraId="7389D188" w14:textId="77777777" w:rsidR="009F5F3D" w:rsidRPr="00AF23E2" w:rsidRDefault="009F5F3D" w:rsidP="009F5F3D">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Assistant 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093848FE" w14:textId="77777777" w:rsidR="009F5F3D" w:rsidRPr="00D90196" w:rsidRDefault="009F5F3D" w:rsidP="009F5F3D">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14:paraId="4F54F20B" w14:textId="77777777" w:rsidR="009F5F3D" w:rsidRPr="00D90196" w:rsidRDefault="009F5F3D" w:rsidP="009F5F3D">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14:paraId="08D66B90" w14:textId="77777777" w:rsidR="009F5F3D" w:rsidRPr="00D90196" w:rsidRDefault="009F5F3D" w:rsidP="009F5F3D">
                      <w:pPr>
                        <w:spacing w:line="240" w:lineRule="auto"/>
                        <w:rPr>
                          <w:rFonts w:cs="Arial"/>
                          <w:sz w:val="12"/>
                          <w:szCs w:val="12"/>
                        </w:rPr>
                      </w:pPr>
                    </w:p>
                  </w:txbxContent>
                </v:textbox>
              </v:shape>
            </w:pict>
          </mc:Fallback>
        </mc:AlternateContent>
      </w:r>
      <w:r w:rsidR="00412027">
        <w:rPr>
          <w:noProof/>
          <w:sz w:val="18"/>
          <w:szCs w:val="18"/>
          <w:lang w:val="en-US"/>
        </w:rPr>
        <w:drawing>
          <wp:anchor distT="0" distB="0" distL="114300" distR="114300" simplePos="0" relativeHeight="251657216" behindDoc="1" locked="0" layoutInCell="1" allowOverlap="1" wp14:anchorId="65016401" wp14:editId="3F2EC592">
            <wp:simplePos x="0" y="0"/>
            <wp:positionH relativeFrom="column">
              <wp:posOffset>-13970</wp:posOffset>
            </wp:positionH>
            <wp:positionV relativeFrom="paragraph">
              <wp:posOffset>-679450</wp:posOffset>
            </wp:positionV>
            <wp:extent cx="1499870" cy="391160"/>
            <wp:effectExtent l="0" t="0" r="508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025CB9CA" w14:textId="77777777" w:rsidR="004A422B" w:rsidRPr="00B8168C" w:rsidRDefault="004A422B" w:rsidP="004A422B">
      <w:pPr>
        <w:spacing w:line="240" w:lineRule="auto"/>
        <w:rPr>
          <w:rFonts w:ascii="Arial Black" w:hAnsi="Arial Black"/>
          <w:color w:val="EA0029"/>
          <w:sz w:val="44"/>
          <w:szCs w:val="44"/>
        </w:rPr>
      </w:pPr>
      <w:r w:rsidRPr="00B8168C">
        <w:rPr>
          <w:rFonts w:ascii="Arial Black" w:hAnsi="Arial Black"/>
          <w:color w:val="EA0029"/>
          <w:sz w:val="44"/>
          <w:szCs w:val="44"/>
        </w:rPr>
        <w:t>NEWS</w:t>
      </w:r>
      <w:r w:rsidR="002C6EDA">
        <w:rPr>
          <w:rFonts w:ascii="Arial Black" w:hAnsi="Arial Black"/>
          <w:color w:val="EA0029"/>
          <w:sz w:val="44"/>
          <w:szCs w:val="44"/>
        </w:rPr>
        <w:t xml:space="preserve"> </w:t>
      </w:r>
    </w:p>
    <w:p w14:paraId="3A502039" w14:textId="6B5CFDBF" w:rsidR="002A6442" w:rsidRPr="00B8168C" w:rsidRDefault="006C03FD" w:rsidP="002A6442">
      <w:pPr>
        <w:spacing w:line="240" w:lineRule="auto"/>
        <w:rPr>
          <w:rFonts w:cs="Arial"/>
          <w:b/>
          <w:color w:val="EA0029"/>
          <w:sz w:val="26"/>
          <w:szCs w:val="26"/>
        </w:rPr>
      </w:pPr>
      <w:r>
        <w:rPr>
          <w:rFonts w:cs="Arial"/>
          <w:b/>
          <w:color w:val="EA0029"/>
          <w:sz w:val="28"/>
          <w:szCs w:val="28"/>
        </w:rPr>
        <w:t>For immediate release</w:t>
      </w:r>
      <w:bookmarkStart w:id="0" w:name="_GoBack"/>
      <w:bookmarkEnd w:id="0"/>
    </w:p>
    <w:p w14:paraId="2EF0FA22" w14:textId="4EBC1343" w:rsidR="00817ED1" w:rsidRDefault="00817ED1" w:rsidP="002A6442">
      <w:pPr>
        <w:spacing w:line="240" w:lineRule="auto"/>
        <w:rPr>
          <w:rFonts w:cs="Arial"/>
          <w:b/>
          <w:sz w:val="32"/>
          <w:szCs w:val="32"/>
          <w:lang w:eastAsia="ko-KR"/>
        </w:rPr>
      </w:pPr>
    </w:p>
    <w:p w14:paraId="203BCB68" w14:textId="77777777" w:rsidR="000706BB" w:rsidRPr="00FF3C05" w:rsidRDefault="000706BB" w:rsidP="002A6442">
      <w:pPr>
        <w:spacing w:line="240" w:lineRule="auto"/>
        <w:rPr>
          <w:rFonts w:cs="Arial"/>
          <w:b/>
          <w:sz w:val="32"/>
          <w:szCs w:val="32"/>
          <w:lang w:eastAsia="ko-KR"/>
        </w:rPr>
      </w:pPr>
    </w:p>
    <w:p w14:paraId="0DA40CD7" w14:textId="01144422" w:rsidR="00E315A7" w:rsidRDefault="00CB4C72" w:rsidP="009F318A">
      <w:pPr>
        <w:spacing w:line="240" w:lineRule="auto"/>
        <w:jc w:val="center"/>
        <w:rPr>
          <w:rFonts w:cs="Arial"/>
          <w:b/>
          <w:sz w:val="44"/>
          <w:szCs w:val="44"/>
          <w:lang w:eastAsia="ko-KR"/>
        </w:rPr>
      </w:pPr>
      <w:r>
        <w:rPr>
          <w:rFonts w:cs="Arial"/>
          <w:b/>
          <w:sz w:val="44"/>
          <w:szCs w:val="44"/>
          <w:lang w:eastAsia="ko-KR"/>
        </w:rPr>
        <w:t>Kia</w:t>
      </w:r>
      <w:r w:rsidR="009B0C3F">
        <w:rPr>
          <w:rFonts w:cs="Arial"/>
          <w:b/>
          <w:sz w:val="44"/>
          <w:szCs w:val="44"/>
          <w:lang w:eastAsia="ko-KR"/>
        </w:rPr>
        <w:t xml:space="preserve"> </w:t>
      </w:r>
      <w:r w:rsidR="00F37BEF">
        <w:rPr>
          <w:rFonts w:cs="Arial"/>
          <w:b/>
          <w:sz w:val="44"/>
          <w:szCs w:val="44"/>
          <w:lang w:eastAsia="ko-KR"/>
        </w:rPr>
        <w:t>registers</w:t>
      </w:r>
      <w:r w:rsidR="009B0C3F">
        <w:rPr>
          <w:rFonts w:cs="Arial"/>
          <w:b/>
          <w:sz w:val="44"/>
          <w:szCs w:val="44"/>
          <w:lang w:eastAsia="ko-KR"/>
        </w:rPr>
        <w:t xml:space="preserve"> </w:t>
      </w:r>
      <w:r w:rsidR="0006375C">
        <w:rPr>
          <w:rFonts w:cs="Arial"/>
          <w:b/>
          <w:sz w:val="44"/>
          <w:szCs w:val="44"/>
          <w:lang w:eastAsia="ko-KR"/>
        </w:rPr>
        <w:t xml:space="preserve">slight </w:t>
      </w:r>
      <w:r w:rsidR="009B0C3F">
        <w:rPr>
          <w:rFonts w:cs="Arial"/>
          <w:b/>
          <w:sz w:val="44"/>
          <w:szCs w:val="44"/>
          <w:lang w:eastAsia="ko-KR"/>
        </w:rPr>
        <w:t>Q1 growth</w:t>
      </w:r>
      <w:r w:rsidR="002B1989">
        <w:rPr>
          <w:rFonts w:cs="Arial"/>
          <w:b/>
          <w:sz w:val="44"/>
          <w:szCs w:val="44"/>
          <w:lang w:eastAsia="ko-KR"/>
        </w:rPr>
        <w:t xml:space="preserve"> and </w:t>
      </w:r>
      <w:r w:rsidR="00720F93">
        <w:rPr>
          <w:rFonts w:cs="Arial"/>
          <w:b/>
          <w:sz w:val="44"/>
          <w:szCs w:val="44"/>
          <w:lang w:eastAsia="ko-KR"/>
        </w:rPr>
        <w:t>increased sales of electrified vehicles</w:t>
      </w:r>
    </w:p>
    <w:p w14:paraId="6517744A" w14:textId="30CDF37C" w:rsidR="009F318A" w:rsidRPr="005829B3" w:rsidRDefault="009F318A" w:rsidP="00E315A7">
      <w:pPr>
        <w:pStyle w:val="ListParagraph"/>
        <w:ind w:left="0"/>
        <w:rPr>
          <w:rFonts w:cs="Arial"/>
          <w:b/>
          <w:sz w:val="32"/>
          <w:szCs w:val="32"/>
        </w:rPr>
      </w:pPr>
    </w:p>
    <w:p w14:paraId="037470EF" w14:textId="090238C4" w:rsidR="00F80A78" w:rsidRDefault="00613133" w:rsidP="00E315A7">
      <w:pPr>
        <w:pStyle w:val="ListParagraph"/>
        <w:numPr>
          <w:ilvl w:val="0"/>
          <w:numId w:val="1"/>
        </w:numPr>
        <w:ind w:left="284" w:hanging="284"/>
        <w:rPr>
          <w:rFonts w:cs="Arial"/>
          <w:b/>
          <w:sz w:val="26"/>
          <w:szCs w:val="26"/>
          <w:lang w:eastAsia="ko-KR"/>
        </w:rPr>
      </w:pPr>
      <w:r>
        <w:rPr>
          <w:rFonts w:cs="Arial"/>
          <w:b/>
          <w:sz w:val="26"/>
          <w:szCs w:val="26"/>
          <w:lang w:eastAsia="ko-KR"/>
        </w:rPr>
        <w:t xml:space="preserve">Kia’s European market share </w:t>
      </w:r>
      <w:r w:rsidR="002B1989">
        <w:rPr>
          <w:rFonts w:cs="Arial"/>
          <w:b/>
          <w:sz w:val="26"/>
          <w:szCs w:val="26"/>
          <w:lang w:eastAsia="ko-KR"/>
        </w:rPr>
        <w:t>holds stable at 3.7</w:t>
      </w:r>
      <w:r w:rsidRPr="00B22CC8">
        <w:rPr>
          <w:rFonts w:cs="Arial"/>
          <w:b/>
          <w:sz w:val="26"/>
          <w:szCs w:val="26"/>
          <w:lang w:eastAsia="ko-KR"/>
        </w:rPr>
        <w:t>%</w:t>
      </w:r>
      <w:r>
        <w:rPr>
          <w:rFonts w:cs="Arial"/>
          <w:b/>
          <w:sz w:val="26"/>
          <w:szCs w:val="26"/>
          <w:lang w:eastAsia="ko-KR"/>
        </w:rPr>
        <w:t xml:space="preserve"> in </w:t>
      </w:r>
      <w:r w:rsidR="00E315A7">
        <w:rPr>
          <w:rFonts w:cs="Arial"/>
          <w:b/>
          <w:sz w:val="26"/>
          <w:szCs w:val="26"/>
          <w:lang w:eastAsia="ko-KR"/>
        </w:rPr>
        <w:t xml:space="preserve">the </w:t>
      </w:r>
      <w:r>
        <w:rPr>
          <w:rFonts w:cs="Arial"/>
          <w:b/>
          <w:sz w:val="26"/>
          <w:szCs w:val="26"/>
          <w:lang w:eastAsia="ko-KR"/>
        </w:rPr>
        <w:t>first quarter</w:t>
      </w:r>
    </w:p>
    <w:p w14:paraId="01DB7847" w14:textId="393983F7" w:rsidR="00613133" w:rsidRDefault="00CD3E95" w:rsidP="00E315A7">
      <w:pPr>
        <w:pStyle w:val="ListParagraph"/>
        <w:numPr>
          <w:ilvl w:val="0"/>
          <w:numId w:val="1"/>
        </w:numPr>
        <w:ind w:left="284" w:hanging="284"/>
        <w:rPr>
          <w:rFonts w:cs="Arial"/>
          <w:b/>
          <w:sz w:val="26"/>
          <w:szCs w:val="26"/>
          <w:lang w:eastAsia="ko-KR"/>
        </w:rPr>
      </w:pPr>
      <w:r>
        <w:rPr>
          <w:rFonts w:cs="Arial"/>
          <w:b/>
          <w:sz w:val="26"/>
          <w:szCs w:val="26"/>
          <w:lang w:eastAsia="ko-KR"/>
        </w:rPr>
        <w:t xml:space="preserve">Kia </w:t>
      </w:r>
      <w:r w:rsidR="00613133">
        <w:rPr>
          <w:rFonts w:cs="Arial"/>
          <w:b/>
          <w:sz w:val="26"/>
          <w:szCs w:val="26"/>
          <w:lang w:eastAsia="ko-KR"/>
        </w:rPr>
        <w:t xml:space="preserve">Q1 </w:t>
      </w:r>
      <w:r w:rsidR="0006375C">
        <w:rPr>
          <w:rFonts w:cs="Arial"/>
          <w:b/>
          <w:sz w:val="26"/>
          <w:szCs w:val="26"/>
          <w:lang w:eastAsia="ko-KR"/>
        </w:rPr>
        <w:t>registrations</w:t>
      </w:r>
      <w:r w:rsidR="00D30ACC">
        <w:rPr>
          <w:rFonts w:cs="Arial"/>
          <w:b/>
          <w:sz w:val="26"/>
          <w:szCs w:val="26"/>
          <w:lang w:eastAsia="ko-KR"/>
        </w:rPr>
        <w:t xml:space="preserve"> across Europe</w:t>
      </w:r>
      <w:r w:rsidR="0006375C">
        <w:rPr>
          <w:rFonts w:cs="Arial"/>
          <w:b/>
          <w:sz w:val="26"/>
          <w:szCs w:val="26"/>
          <w:lang w:eastAsia="ko-KR"/>
        </w:rPr>
        <w:t xml:space="preserve"> (EU, EFTA and UK)</w:t>
      </w:r>
      <w:r w:rsidR="00613133">
        <w:rPr>
          <w:rFonts w:cs="Arial"/>
          <w:b/>
          <w:sz w:val="26"/>
          <w:szCs w:val="26"/>
          <w:lang w:eastAsia="ko-KR"/>
        </w:rPr>
        <w:t xml:space="preserve"> </w:t>
      </w:r>
      <w:r w:rsidR="00E315A7">
        <w:rPr>
          <w:rFonts w:cs="Arial"/>
          <w:b/>
          <w:sz w:val="26"/>
          <w:szCs w:val="26"/>
          <w:lang w:eastAsia="ko-KR"/>
        </w:rPr>
        <w:t xml:space="preserve">increase nearly </w:t>
      </w:r>
      <w:r w:rsidR="00613133" w:rsidRPr="00870A9E">
        <w:rPr>
          <w:rFonts w:cs="Arial"/>
          <w:b/>
          <w:sz w:val="26"/>
          <w:szCs w:val="26"/>
          <w:lang w:eastAsia="ko-KR"/>
        </w:rPr>
        <w:t>1%</w:t>
      </w:r>
      <w:r w:rsidR="00613133">
        <w:rPr>
          <w:rFonts w:cs="Arial"/>
          <w:b/>
          <w:sz w:val="26"/>
          <w:szCs w:val="26"/>
          <w:lang w:eastAsia="ko-KR"/>
        </w:rPr>
        <w:t xml:space="preserve"> </w:t>
      </w:r>
      <w:r w:rsidR="00D30ACC">
        <w:rPr>
          <w:rFonts w:cs="Arial"/>
          <w:b/>
          <w:sz w:val="26"/>
          <w:szCs w:val="26"/>
          <w:lang w:eastAsia="ko-KR"/>
        </w:rPr>
        <w:t>year-on-year</w:t>
      </w:r>
    </w:p>
    <w:p w14:paraId="66015F3A" w14:textId="2DF7689E" w:rsidR="00613133" w:rsidRDefault="00613133" w:rsidP="00E315A7">
      <w:pPr>
        <w:pStyle w:val="ListParagraph"/>
        <w:numPr>
          <w:ilvl w:val="0"/>
          <w:numId w:val="1"/>
        </w:numPr>
        <w:ind w:left="284" w:hanging="284"/>
        <w:rPr>
          <w:rFonts w:cs="Arial"/>
          <w:b/>
          <w:sz w:val="26"/>
          <w:szCs w:val="26"/>
          <w:lang w:eastAsia="ko-KR"/>
        </w:rPr>
      </w:pPr>
      <w:r>
        <w:rPr>
          <w:rFonts w:cs="Arial"/>
          <w:b/>
          <w:sz w:val="26"/>
          <w:szCs w:val="26"/>
          <w:lang w:eastAsia="ko-KR"/>
        </w:rPr>
        <w:t xml:space="preserve">Sales of </w:t>
      </w:r>
      <w:r w:rsidR="00CD3E95">
        <w:rPr>
          <w:rFonts w:cs="Arial"/>
          <w:b/>
          <w:sz w:val="26"/>
          <w:szCs w:val="26"/>
          <w:lang w:eastAsia="ko-KR"/>
        </w:rPr>
        <w:t xml:space="preserve">Kia’s </w:t>
      </w:r>
      <w:r>
        <w:rPr>
          <w:rFonts w:cs="Arial"/>
          <w:b/>
          <w:sz w:val="26"/>
          <w:szCs w:val="26"/>
          <w:lang w:eastAsia="ko-KR"/>
        </w:rPr>
        <w:t>electrified vehicles</w:t>
      </w:r>
      <w:r w:rsidR="00CD3E95">
        <w:rPr>
          <w:rFonts w:cs="Arial"/>
          <w:b/>
          <w:sz w:val="26"/>
          <w:szCs w:val="26"/>
          <w:lang w:eastAsia="ko-KR"/>
        </w:rPr>
        <w:t xml:space="preserve"> (EV, plug-in hybrid and hybrid) </w:t>
      </w:r>
      <w:r w:rsidR="0006375C">
        <w:rPr>
          <w:rFonts w:cs="Arial"/>
          <w:b/>
          <w:sz w:val="26"/>
          <w:szCs w:val="26"/>
          <w:lang w:eastAsia="ko-KR"/>
        </w:rPr>
        <w:t>continue to</w:t>
      </w:r>
      <w:r>
        <w:rPr>
          <w:rFonts w:cs="Arial"/>
          <w:b/>
          <w:sz w:val="26"/>
          <w:szCs w:val="26"/>
          <w:lang w:eastAsia="ko-KR"/>
        </w:rPr>
        <w:t xml:space="preserve"> grow despite</w:t>
      </w:r>
      <w:r w:rsidR="0006375C">
        <w:rPr>
          <w:rFonts w:cs="Arial"/>
          <w:b/>
          <w:sz w:val="26"/>
          <w:szCs w:val="26"/>
          <w:lang w:eastAsia="ko-KR"/>
        </w:rPr>
        <w:t xml:space="preserve"> widespread</w:t>
      </w:r>
      <w:r>
        <w:rPr>
          <w:rFonts w:cs="Arial"/>
          <w:b/>
          <w:sz w:val="26"/>
          <w:szCs w:val="26"/>
          <w:lang w:eastAsia="ko-KR"/>
        </w:rPr>
        <w:t xml:space="preserve"> </w:t>
      </w:r>
      <w:r w:rsidR="0006375C">
        <w:rPr>
          <w:rFonts w:cs="Arial"/>
          <w:b/>
          <w:sz w:val="26"/>
          <w:szCs w:val="26"/>
          <w:lang w:eastAsia="ko-KR"/>
        </w:rPr>
        <w:t>showroom closures</w:t>
      </w:r>
    </w:p>
    <w:p w14:paraId="157FCB78" w14:textId="1B58F56A" w:rsidR="00613133" w:rsidRDefault="00CD3E95" w:rsidP="00E315A7">
      <w:pPr>
        <w:pStyle w:val="ListParagraph"/>
        <w:numPr>
          <w:ilvl w:val="0"/>
          <w:numId w:val="1"/>
        </w:numPr>
        <w:ind w:left="284" w:hanging="284"/>
        <w:rPr>
          <w:rFonts w:cs="Arial"/>
          <w:b/>
          <w:sz w:val="26"/>
          <w:szCs w:val="26"/>
          <w:lang w:eastAsia="ko-KR"/>
        </w:rPr>
      </w:pPr>
      <w:r>
        <w:rPr>
          <w:rFonts w:cs="Arial"/>
          <w:b/>
          <w:sz w:val="26"/>
          <w:szCs w:val="26"/>
          <w:lang w:eastAsia="ko-KR"/>
        </w:rPr>
        <w:t>E</w:t>
      </w:r>
      <w:r w:rsidR="0006375C">
        <w:rPr>
          <w:rFonts w:cs="Arial"/>
          <w:b/>
          <w:sz w:val="26"/>
          <w:szCs w:val="26"/>
          <w:lang w:eastAsia="ko-KR"/>
        </w:rPr>
        <w:t>lectrified vehicles now account for</w:t>
      </w:r>
      <w:r w:rsidR="00613133">
        <w:rPr>
          <w:rFonts w:cs="Arial"/>
          <w:b/>
          <w:sz w:val="26"/>
          <w:szCs w:val="26"/>
          <w:lang w:eastAsia="ko-KR"/>
        </w:rPr>
        <w:t xml:space="preserve"> </w:t>
      </w:r>
      <w:r w:rsidR="00B22CC8">
        <w:rPr>
          <w:rFonts w:cs="Arial"/>
          <w:b/>
          <w:sz w:val="26"/>
          <w:szCs w:val="26"/>
          <w:lang w:eastAsia="ko-KR"/>
        </w:rPr>
        <w:t>28%</w:t>
      </w:r>
      <w:r w:rsidR="00613133">
        <w:rPr>
          <w:rFonts w:cs="Arial"/>
          <w:b/>
          <w:sz w:val="26"/>
          <w:szCs w:val="26"/>
          <w:lang w:eastAsia="ko-KR"/>
        </w:rPr>
        <w:t xml:space="preserve"> of all Kia sales in Europe</w:t>
      </w:r>
    </w:p>
    <w:p w14:paraId="489AAC6A" w14:textId="77777777" w:rsidR="005829B3" w:rsidRPr="005829B3" w:rsidRDefault="005829B3" w:rsidP="00E315A7">
      <w:pPr>
        <w:rPr>
          <w:rFonts w:cs="Arial"/>
          <w:b/>
          <w:sz w:val="26"/>
          <w:szCs w:val="26"/>
          <w:lang w:eastAsia="ko-KR"/>
        </w:rPr>
      </w:pPr>
    </w:p>
    <w:p w14:paraId="251D235E" w14:textId="52849C2B" w:rsidR="00825CD6" w:rsidRPr="00870A9E" w:rsidRDefault="009F5F3D" w:rsidP="00E315A7">
      <w:pPr>
        <w:rPr>
          <w:rFonts w:cs="Arial"/>
        </w:rPr>
      </w:pPr>
      <w:r>
        <w:rPr>
          <w:rFonts w:cs="Arial"/>
          <w:b/>
        </w:rPr>
        <w:t>16 April 2021</w:t>
      </w:r>
      <w:r w:rsidR="000E59CF" w:rsidRPr="00FF3C05">
        <w:rPr>
          <w:rFonts w:cs="Arial"/>
          <w:b/>
        </w:rPr>
        <w:t xml:space="preserve"> </w:t>
      </w:r>
      <w:r w:rsidR="004A422B" w:rsidRPr="00FF3C05">
        <w:rPr>
          <w:rFonts w:cs="Arial"/>
        </w:rPr>
        <w:t>–</w:t>
      </w:r>
      <w:r w:rsidR="00990423">
        <w:rPr>
          <w:rFonts w:cs="Arial"/>
        </w:rPr>
        <w:t xml:space="preserve"> </w:t>
      </w:r>
      <w:r w:rsidR="00B830C9">
        <w:rPr>
          <w:rFonts w:cs="Arial"/>
        </w:rPr>
        <w:t xml:space="preserve">Kia has recorded </w:t>
      </w:r>
      <w:r w:rsidR="00CD3E95">
        <w:rPr>
          <w:rFonts w:cs="Arial"/>
        </w:rPr>
        <w:t xml:space="preserve">a </w:t>
      </w:r>
      <w:r w:rsidR="0006375C">
        <w:rPr>
          <w:rFonts w:cs="Arial"/>
        </w:rPr>
        <w:t>slight</w:t>
      </w:r>
      <w:r w:rsidR="00B830C9">
        <w:rPr>
          <w:rFonts w:cs="Arial"/>
        </w:rPr>
        <w:t xml:space="preserve"> increase in European </w:t>
      </w:r>
      <w:r w:rsidR="0006375C">
        <w:rPr>
          <w:rFonts w:cs="Arial"/>
        </w:rPr>
        <w:t>registrations</w:t>
      </w:r>
      <w:r w:rsidR="00B830C9">
        <w:rPr>
          <w:rFonts w:cs="Arial"/>
        </w:rPr>
        <w:t xml:space="preserve"> during the first quarter of </w:t>
      </w:r>
      <w:r w:rsidR="00990423">
        <w:rPr>
          <w:rFonts w:cs="Arial"/>
        </w:rPr>
        <w:t>2021</w:t>
      </w:r>
      <w:r w:rsidR="00CD3E95">
        <w:rPr>
          <w:rFonts w:cs="Arial"/>
        </w:rPr>
        <w:t xml:space="preserve">, </w:t>
      </w:r>
      <w:r w:rsidR="00990423">
        <w:rPr>
          <w:rFonts w:cs="Arial"/>
        </w:rPr>
        <w:t>despite showrooms not being open across much of the continent</w:t>
      </w:r>
      <w:r w:rsidR="00912944">
        <w:rPr>
          <w:rFonts w:cs="Arial"/>
        </w:rPr>
        <w:t>.</w:t>
      </w:r>
      <w:r w:rsidR="00B830C9">
        <w:rPr>
          <w:rFonts w:cs="Arial"/>
        </w:rPr>
        <w:t xml:space="preserve"> Figures released today show </w:t>
      </w:r>
      <w:r w:rsidR="00990423">
        <w:rPr>
          <w:rFonts w:cs="Arial"/>
        </w:rPr>
        <w:t xml:space="preserve">that Kia </w:t>
      </w:r>
      <w:r w:rsidR="00B830C9">
        <w:rPr>
          <w:rFonts w:cs="Arial"/>
        </w:rPr>
        <w:t xml:space="preserve">has </w:t>
      </w:r>
      <w:r w:rsidR="002B1989">
        <w:rPr>
          <w:rFonts w:cs="Arial"/>
        </w:rPr>
        <w:t xml:space="preserve">maintained </w:t>
      </w:r>
      <w:r w:rsidR="00E315A7">
        <w:rPr>
          <w:rFonts w:cs="Arial"/>
        </w:rPr>
        <w:t>a</w:t>
      </w:r>
      <w:r w:rsidR="00D30ACC">
        <w:rPr>
          <w:rFonts w:cs="Arial"/>
        </w:rPr>
        <w:t xml:space="preserve"> European </w:t>
      </w:r>
      <w:r w:rsidR="00B830C9">
        <w:rPr>
          <w:rFonts w:cs="Arial"/>
        </w:rPr>
        <w:t xml:space="preserve">market share of </w:t>
      </w:r>
      <w:r w:rsidR="00990423" w:rsidRPr="00870A9E">
        <w:rPr>
          <w:rFonts w:cs="Arial"/>
        </w:rPr>
        <w:t>3.</w:t>
      </w:r>
      <w:r w:rsidR="002B1989" w:rsidRPr="00870A9E">
        <w:rPr>
          <w:rFonts w:cs="Arial"/>
        </w:rPr>
        <w:t>7</w:t>
      </w:r>
      <w:r w:rsidR="00B830C9" w:rsidRPr="00870A9E">
        <w:rPr>
          <w:rFonts w:cs="Arial"/>
        </w:rPr>
        <w:t>%</w:t>
      </w:r>
      <w:r w:rsidR="00D30ACC" w:rsidRPr="00870A9E">
        <w:rPr>
          <w:rFonts w:cs="Arial"/>
        </w:rPr>
        <w:t xml:space="preserve">, </w:t>
      </w:r>
      <w:r w:rsidR="002B1989" w:rsidRPr="00870A9E">
        <w:rPr>
          <w:rFonts w:cs="Arial"/>
        </w:rPr>
        <w:t>demonstrating stable sales for the brand despite the pandemic.</w:t>
      </w:r>
    </w:p>
    <w:p w14:paraId="44A11FD6" w14:textId="744F2703" w:rsidR="00B830C9" w:rsidRPr="00870A9E" w:rsidRDefault="00B830C9" w:rsidP="00E315A7">
      <w:pPr>
        <w:rPr>
          <w:rFonts w:cs="Arial"/>
        </w:rPr>
      </w:pPr>
    </w:p>
    <w:p w14:paraId="1B9888DD" w14:textId="5BB12326" w:rsidR="00B830C9" w:rsidRDefault="00B830C9" w:rsidP="00E315A7">
      <w:pPr>
        <w:rPr>
          <w:rFonts w:cs="Arial"/>
        </w:rPr>
      </w:pPr>
      <w:r w:rsidRPr="00870A9E">
        <w:rPr>
          <w:rFonts w:cs="Arial"/>
        </w:rPr>
        <w:t>The European Automobile Manufacturers’ Association (ACEA)* data reveal</w:t>
      </w:r>
      <w:r w:rsidR="00A90086" w:rsidRPr="00870A9E">
        <w:rPr>
          <w:rFonts w:cs="Arial"/>
        </w:rPr>
        <w:t>s</w:t>
      </w:r>
      <w:r w:rsidRPr="00870A9E">
        <w:rPr>
          <w:rFonts w:cs="Arial"/>
        </w:rPr>
        <w:t xml:space="preserve"> that Kia’s total European sales increased slightly to 113,</w:t>
      </w:r>
      <w:r w:rsidR="002B1989" w:rsidRPr="00870A9E">
        <w:rPr>
          <w:rFonts w:cs="Arial"/>
        </w:rPr>
        <w:t>812</w:t>
      </w:r>
      <w:r w:rsidRPr="00870A9E">
        <w:rPr>
          <w:rFonts w:cs="Arial"/>
        </w:rPr>
        <w:t xml:space="preserve"> units in the first quarter of 2021. This represents </w:t>
      </w:r>
      <w:r w:rsidR="00A90086" w:rsidRPr="00870A9E">
        <w:rPr>
          <w:rFonts w:cs="Arial"/>
        </w:rPr>
        <w:t>an</w:t>
      </w:r>
      <w:r w:rsidRPr="00870A9E">
        <w:rPr>
          <w:rFonts w:cs="Arial"/>
        </w:rPr>
        <w:t xml:space="preserve"> increase of 0.7% compared to the first quarter of 2020.</w:t>
      </w:r>
      <w:r>
        <w:rPr>
          <w:rFonts w:cs="Arial"/>
        </w:rPr>
        <w:t xml:space="preserve"> </w:t>
      </w:r>
    </w:p>
    <w:p w14:paraId="207CCF74" w14:textId="77777777" w:rsidR="0066654F" w:rsidRDefault="0066654F" w:rsidP="0066654F">
      <w:pPr>
        <w:rPr>
          <w:rFonts w:cs="Arial"/>
        </w:rPr>
      </w:pPr>
    </w:p>
    <w:p w14:paraId="01AA1C5A" w14:textId="760E5FC4" w:rsidR="0066654F" w:rsidRPr="00FF3C05" w:rsidRDefault="0066654F" w:rsidP="0066654F">
      <w:pPr>
        <w:rPr>
          <w:rFonts w:cs="Arial"/>
          <w:color w:val="FF0000"/>
          <w:u w:val="single"/>
          <w:lang w:eastAsia="ko-KR"/>
        </w:rPr>
      </w:pPr>
      <w:r>
        <w:rPr>
          <w:rFonts w:cs="Arial"/>
        </w:rPr>
        <w:t xml:space="preserve">In the first quarter of 2021, Kia’s hybrid, plug-in hybrid and electric vehicles accounted for 28.4% of total brand sales in Europe, up from 18.9% during the first quarter of 2020. This puts Kia firmly on target to establish itself as a leading provider of clean mobility solutions. Kia will reinvent its line-up by introducing 11 new EV models by 2026, the first of which, the EV6, is available to pre-reserve now. </w:t>
      </w:r>
    </w:p>
    <w:p w14:paraId="4DF07395" w14:textId="1C8EF652" w:rsidR="00990423" w:rsidRDefault="00990423" w:rsidP="00E315A7">
      <w:pPr>
        <w:rPr>
          <w:rFonts w:cs="Arial"/>
        </w:rPr>
      </w:pPr>
    </w:p>
    <w:p w14:paraId="2AE96DA0" w14:textId="40DD7D5A" w:rsidR="00990423" w:rsidRDefault="00990423" w:rsidP="00990423">
      <w:pPr>
        <w:rPr>
          <w:rFonts w:cs="Arial"/>
        </w:rPr>
      </w:pPr>
      <w:r>
        <w:rPr>
          <w:rFonts w:cs="Arial"/>
        </w:rPr>
        <w:t xml:space="preserve">Jason Jeong, President at Kia Europe commented: “The past year has been challenging for most industries, and the automotive landscape has changed rapidly. However, we have maintained steady sales momentum across Europe with an increase in our hybrid, plug-in hybrid and electric vehicle sales. EV6, Kia’s all-new electric vehicle, is already available to pre-reserve, and we expect it to be among many </w:t>
      </w:r>
      <w:r w:rsidR="009C1996">
        <w:rPr>
          <w:rFonts w:cs="Arial"/>
        </w:rPr>
        <w:t xml:space="preserve">new </w:t>
      </w:r>
      <w:r>
        <w:rPr>
          <w:rFonts w:cs="Arial"/>
        </w:rPr>
        <w:t xml:space="preserve">Kia </w:t>
      </w:r>
      <w:r w:rsidR="00CD3E95">
        <w:rPr>
          <w:rFonts w:cs="Arial"/>
        </w:rPr>
        <w:t>models</w:t>
      </w:r>
      <w:r>
        <w:rPr>
          <w:rFonts w:cs="Arial"/>
        </w:rPr>
        <w:t xml:space="preserve"> that continue to grow </w:t>
      </w:r>
      <w:r w:rsidR="00CD3E95">
        <w:rPr>
          <w:rFonts w:cs="Arial"/>
        </w:rPr>
        <w:t>the brand’s presence</w:t>
      </w:r>
      <w:r>
        <w:rPr>
          <w:rFonts w:cs="Arial"/>
        </w:rPr>
        <w:t xml:space="preserve"> across Europe</w:t>
      </w:r>
      <w:r w:rsidR="00CD3E95">
        <w:rPr>
          <w:rFonts w:cs="Arial"/>
        </w:rPr>
        <w:t>.”</w:t>
      </w:r>
    </w:p>
    <w:p w14:paraId="6E422A23" w14:textId="7B578496" w:rsidR="00B830C9" w:rsidRDefault="00B830C9" w:rsidP="00E315A7">
      <w:pPr>
        <w:rPr>
          <w:rFonts w:cs="Arial"/>
        </w:rPr>
      </w:pPr>
    </w:p>
    <w:p w14:paraId="2F7D0FCE" w14:textId="3F501ABF" w:rsidR="00E856E4" w:rsidRPr="00E454CE" w:rsidRDefault="009C1996" w:rsidP="009C1996">
      <w:pPr>
        <w:rPr>
          <w:rFonts w:cs="Arial"/>
        </w:rPr>
      </w:pPr>
      <w:r>
        <w:rPr>
          <w:rFonts w:cs="Arial"/>
        </w:rPr>
        <w:t xml:space="preserve">The popularity of </w:t>
      </w:r>
      <w:r w:rsidR="0073134E">
        <w:rPr>
          <w:rFonts w:cs="Arial"/>
        </w:rPr>
        <w:t xml:space="preserve">Kia’s electric vehicles </w:t>
      </w:r>
      <w:r>
        <w:rPr>
          <w:rFonts w:cs="Arial"/>
        </w:rPr>
        <w:t>continues to soar</w:t>
      </w:r>
      <w:r w:rsidR="0073134E">
        <w:rPr>
          <w:rFonts w:cs="Arial"/>
        </w:rPr>
        <w:t xml:space="preserve">. </w:t>
      </w:r>
      <w:r w:rsidR="00A25CB7">
        <w:rPr>
          <w:rFonts w:cs="Arial"/>
        </w:rPr>
        <w:t>The Kia Niro</w:t>
      </w:r>
      <w:r>
        <w:rPr>
          <w:rFonts w:cs="Arial"/>
        </w:rPr>
        <w:t xml:space="preserve"> range</w:t>
      </w:r>
      <w:r w:rsidR="00A25CB7">
        <w:rPr>
          <w:rFonts w:cs="Arial"/>
        </w:rPr>
        <w:t xml:space="preserve">, available </w:t>
      </w:r>
      <w:r>
        <w:rPr>
          <w:rFonts w:cs="Arial"/>
        </w:rPr>
        <w:t>with</w:t>
      </w:r>
      <w:r w:rsidR="00A25CB7">
        <w:rPr>
          <w:rFonts w:cs="Arial"/>
        </w:rPr>
        <w:t xml:space="preserve"> three </w:t>
      </w:r>
      <w:r>
        <w:rPr>
          <w:rFonts w:cs="Arial"/>
        </w:rPr>
        <w:t xml:space="preserve">types of electrified </w:t>
      </w:r>
      <w:r w:rsidR="0073134E">
        <w:rPr>
          <w:rFonts w:cs="Arial"/>
        </w:rPr>
        <w:t>power</w:t>
      </w:r>
      <w:r w:rsidR="00A25CB7">
        <w:rPr>
          <w:rFonts w:cs="Arial"/>
        </w:rPr>
        <w:t>train</w:t>
      </w:r>
      <w:r w:rsidR="0073134E">
        <w:rPr>
          <w:rFonts w:cs="Arial"/>
        </w:rPr>
        <w:t>,</w:t>
      </w:r>
      <w:r w:rsidR="00A25CB7">
        <w:rPr>
          <w:rFonts w:cs="Arial"/>
        </w:rPr>
        <w:t xml:space="preserve"> </w:t>
      </w:r>
      <w:r>
        <w:rPr>
          <w:rFonts w:cs="Arial"/>
        </w:rPr>
        <w:t>grew in popularity by 29%</w:t>
      </w:r>
      <w:r w:rsidR="00CD3E95">
        <w:rPr>
          <w:rFonts w:cs="Arial"/>
        </w:rPr>
        <w:t xml:space="preserve"> - w</w:t>
      </w:r>
      <w:r>
        <w:rPr>
          <w:rFonts w:cs="Arial"/>
        </w:rPr>
        <w:t xml:space="preserve">ith the full electric version </w:t>
      </w:r>
      <w:r>
        <w:rPr>
          <w:rFonts w:cs="Arial"/>
        </w:rPr>
        <w:lastRenderedPageBreak/>
        <w:t xml:space="preserve">improving sales by 124%. </w:t>
      </w:r>
      <w:r w:rsidR="00B24580" w:rsidRPr="00870A9E">
        <w:rPr>
          <w:rFonts w:cs="Arial"/>
        </w:rPr>
        <w:t>Kia’s award winning Sorento received a boost in sales of 108% across its range, mainly due to its plug-in hybrid version.</w:t>
      </w:r>
    </w:p>
    <w:p w14:paraId="7F1EF424" w14:textId="77777777" w:rsidR="00E454CE" w:rsidRPr="00E454CE" w:rsidRDefault="00E454CE" w:rsidP="009C1996">
      <w:pPr>
        <w:rPr>
          <w:rFonts w:cs="Arial"/>
        </w:rPr>
      </w:pPr>
    </w:p>
    <w:p w14:paraId="0263075E" w14:textId="5B37A3F6" w:rsidR="009C1996" w:rsidRDefault="00B24580" w:rsidP="009C1996">
      <w:pPr>
        <w:rPr>
          <w:rFonts w:cs="Arial"/>
        </w:rPr>
      </w:pPr>
      <w:r w:rsidRPr="00870A9E">
        <w:rPr>
          <w:rFonts w:cs="Arial"/>
        </w:rPr>
        <w:t>At the smaller end of the Kia line-up registrations of the</w:t>
      </w:r>
      <w:r w:rsidR="009C1996" w:rsidRPr="00870A9E">
        <w:rPr>
          <w:rFonts w:cs="Arial"/>
        </w:rPr>
        <w:t xml:space="preserve"> Picanto</w:t>
      </w:r>
      <w:r w:rsidRPr="00870A9E">
        <w:rPr>
          <w:rFonts w:cs="Arial"/>
        </w:rPr>
        <w:t xml:space="preserve"> city car</w:t>
      </w:r>
      <w:r w:rsidR="009C1996" w:rsidRPr="00870A9E">
        <w:rPr>
          <w:rFonts w:cs="Arial"/>
        </w:rPr>
        <w:t xml:space="preserve"> increased 22% to 15,954 units</w:t>
      </w:r>
      <w:r w:rsidRPr="00870A9E">
        <w:rPr>
          <w:rFonts w:cs="Arial"/>
        </w:rPr>
        <w:t xml:space="preserve"> while the B-segment Rio increased by 11% to 8,847 units.</w:t>
      </w:r>
    </w:p>
    <w:p w14:paraId="137F38C4" w14:textId="12B17579" w:rsidR="00A25CB7" w:rsidRDefault="00A25CB7" w:rsidP="00E315A7">
      <w:pPr>
        <w:rPr>
          <w:rFonts w:cs="Arial"/>
        </w:rPr>
      </w:pPr>
    </w:p>
    <w:p w14:paraId="35A8FB0B" w14:textId="77777777" w:rsidR="00A217D2" w:rsidRDefault="00A217D2" w:rsidP="009F5F3D">
      <w:pPr>
        <w:rPr>
          <w:rFonts w:cs="Arial"/>
        </w:rPr>
      </w:pPr>
    </w:p>
    <w:p w14:paraId="2EB39B48" w14:textId="77777777" w:rsidR="00AF6A59" w:rsidRDefault="00632A00" w:rsidP="0059695D">
      <w:pPr>
        <w:jc w:val="center"/>
        <w:rPr>
          <w:rFonts w:cs="Arial"/>
        </w:rPr>
      </w:pPr>
      <w:r>
        <w:rPr>
          <w:rFonts w:cs="Arial"/>
        </w:rPr>
        <w:t># # #</w:t>
      </w:r>
    </w:p>
    <w:p w14:paraId="2022921A" w14:textId="440CABA1" w:rsidR="00E13911" w:rsidRDefault="00E13911" w:rsidP="00E13911">
      <w:pPr>
        <w:rPr>
          <w:rFonts w:cs="Arial"/>
          <w:b/>
        </w:rPr>
      </w:pPr>
    </w:p>
    <w:p w14:paraId="4E6ED634" w14:textId="77777777" w:rsidR="009C1996" w:rsidRPr="000A58C6" w:rsidRDefault="009C1996" w:rsidP="009C1996">
      <w:pPr>
        <w:tabs>
          <w:tab w:val="left" w:pos="4140"/>
        </w:tabs>
        <w:rPr>
          <w:rStyle w:val="Strong"/>
          <w:rFonts w:cs="Arial"/>
          <w:b w:val="0"/>
          <w:bCs w:val="0"/>
          <w:i/>
        </w:rPr>
      </w:pPr>
      <w:r>
        <w:rPr>
          <w:rStyle w:val="Strong"/>
          <w:rFonts w:cs="Arial"/>
          <w:b w:val="0"/>
          <w:bCs w:val="0"/>
          <w:i/>
        </w:rPr>
        <w:t>*</w:t>
      </w:r>
      <w:r w:rsidRPr="000A58C6">
        <w:rPr>
          <w:rStyle w:val="Strong"/>
          <w:rFonts w:cs="Arial"/>
          <w:b w:val="0"/>
          <w:bCs w:val="0"/>
          <w:i/>
        </w:rPr>
        <w:t xml:space="preserve">Source: ACEA, EU </w:t>
      </w:r>
      <w:r>
        <w:rPr>
          <w:rStyle w:val="Strong"/>
          <w:rFonts w:cs="Arial"/>
          <w:b w:val="0"/>
          <w:bCs w:val="0"/>
          <w:i/>
        </w:rPr>
        <w:t>+</w:t>
      </w:r>
      <w:r w:rsidRPr="000A58C6">
        <w:rPr>
          <w:rStyle w:val="Strong"/>
          <w:rFonts w:cs="Arial"/>
          <w:b w:val="0"/>
          <w:bCs w:val="0"/>
          <w:i/>
        </w:rPr>
        <w:t xml:space="preserve"> EFTA </w:t>
      </w:r>
      <w:r>
        <w:rPr>
          <w:rStyle w:val="Strong"/>
          <w:rFonts w:cs="Arial"/>
          <w:b w:val="0"/>
          <w:bCs w:val="0"/>
          <w:i/>
        </w:rPr>
        <w:t>+ UK</w:t>
      </w:r>
    </w:p>
    <w:p w14:paraId="706ADB60" w14:textId="77777777" w:rsidR="009C1996" w:rsidRPr="00E13911" w:rsidRDefault="009C1996" w:rsidP="00E13911">
      <w:pPr>
        <w:rPr>
          <w:rFonts w:cs="Arial"/>
          <w:b/>
        </w:rPr>
      </w:pPr>
    </w:p>
    <w:p w14:paraId="4DC2B94D" w14:textId="77777777" w:rsidR="00127A3C" w:rsidRPr="004B11FE" w:rsidRDefault="00127A3C" w:rsidP="00127A3C">
      <w:pPr>
        <w:rPr>
          <w:rFonts w:cs="Arial"/>
          <w:b/>
          <w:lang w:eastAsia="ko-KR"/>
        </w:rPr>
      </w:pPr>
      <w:r w:rsidRPr="004B11FE">
        <w:rPr>
          <w:rFonts w:cs="Arial"/>
          <w:b/>
          <w:lang w:eastAsia="ko-KR"/>
        </w:rPr>
        <w:t>About Kia Europe</w:t>
      </w:r>
    </w:p>
    <w:p w14:paraId="424B9E95" w14:textId="77777777" w:rsidR="00127A3C" w:rsidRPr="00D039B1" w:rsidRDefault="00127A3C" w:rsidP="00127A3C">
      <w:pPr>
        <w:rPr>
          <w:rFonts w:cs="Arial"/>
          <w:bCs/>
          <w:i/>
          <w:iCs/>
        </w:rPr>
      </w:pPr>
      <w:r w:rsidRPr="004B11FE">
        <w:rPr>
          <w:rFonts w:cs="Arial"/>
          <w:bCs/>
          <w:i/>
          <w:iCs/>
        </w:rPr>
        <w:t>Kia Europe is the European sales, marketing and service arm of Kia Corporation. With its headquarters in Frankfurt, Germany, it covers 39 markets across Europe and the Caucasus.</w:t>
      </w:r>
    </w:p>
    <w:p w14:paraId="75A7BDBC" w14:textId="28F13824" w:rsidR="00127A3C" w:rsidRDefault="00127A3C" w:rsidP="005829B3">
      <w:pPr>
        <w:rPr>
          <w:rFonts w:cs="Arial"/>
          <w:bCs/>
          <w:i/>
          <w:iCs/>
        </w:rPr>
      </w:pPr>
    </w:p>
    <w:p w14:paraId="49037BA5" w14:textId="77777777" w:rsidR="00E315A7" w:rsidRPr="00022B1E" w:rsidRDefault="00E315A7" w:rsidP="005829B3">
      <w:pPr>
        <w:rPr>
          <w:rFonts w:cs="Arial"/>
          <w:bCs/>
          <w:i/>
          <w:iCs/>
        </w:rPr>
      </w:pPr>
    </w:p>
    <w:sectPr w:rsidR="00E315A7" w:rsidRPr="00022B1E" w:rsidSect="000B642A">
      <w:footerReference w:type="default" r:id="rId12"/>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9C99A" w14:textId="77777777" w:rsidR="009B3AA1" w:rsidRDefault="009B3AA1" w:rsidP="00777D9D">
      <w:pPr>
        <w:spacing w:line="240" w:lineRule="auto"/>
      </w:pPr>
      <w:r>
        <w:separator/>
      </w:r>
    </w:p>
  </w:endnote>
  <w:endnote w:type="continuationSeparator" w:id="0">
    <w:p w14:paraId="7F889B77" w14:textId="77777777" w:rsidR="009B3AA1" w:rsidRDefault="009B3AA1" w:rsidP="00777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CC7A6" w14:textId="46EC2235" w:rsidR="00537704" w:rsidRDefault="00412027">
    <w:pPr>
      <w:pStyle w:val="Footer"/>
    </w:pPr>
    <w:r>
      <w:rPr>
        <w:noProof/>
        <w:lang w:val="en-US"/>
      </w:rPr>
      <w:drawing>
        <wp:anchor distT="0" distB="0" distL="114300" distR="114300" simplePos="0" relativeHeight="251657728" behindDoc="0" locked="0" layoutInCell="1" allowOverlap="1" wp14:anchorId="0B306142" wp14:editId="7CFE6816">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1C7B4" w14:textId="77777777" w:rsidR="009B3AA1" w:rsidRDefault="009B3AA1" w:rsidP="00777D9D">
      <w:pPr>
        <w:spacing w:line="240" w:lineRule="auto"/>
      </w:pPr>
      <w:r>
        <w:separator/>
      </w:r>
    </w:p>
  </w:footnote>
  <w:footnote w:type="continuationSeparator" w:id="0">
    <w:p w14:paraId="2B1A81BB" w14:textId="77777777" w:rsidR="009B3AA1" w:rsidRDefault="009B3AA1" w:rsidP="00777D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D98"/>
    <w:multiLevelType w:val="hybridMultilevel"/>
    <w:tmpl w:val="D24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2965"/>
    <w:multiLevelType w:val="hybridMultilevel"/>
    <w:tmpl w:val="D3E8240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5F35BE"/>
    <w:multiLevelType w:val="hybridMultilevel"/>
    <w:tmpl w:val="0686B774"/>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3"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4" w15:restartNumberingAfterBreak="0">
    <w:nsid w:val="25F15212"/>
    <w:multiLevelType w:val="hybridMultilevel"/>
    <w:tmpl w:val="0FB842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B90BBD"/>
    <w:multiLevelType w:val="hybridMultilevel"/>
    <w:tmpl w:val="084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A7DD2"/>
    <w:multiLevelType w:val="hybridMultilevel"/>
    <w:tmpl w:val="45B46614"/>
    <w:lvl w:ilvl="0" w:tplc="04090011">
      <w:start w:val="1"/>
      <w:numFmt w:val="decimalEnclosedCircle"/>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7" w15:restartNumberingAfterBreak="0">
    <w:nsid w:val="2AFA7960"/>
    <w:multiLevelType w:val="hybridMultilevel"/>
    <w:tmpl w:val="4634A56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4D9338F"/>
    <w:multiLevelType w:val="hybridMultilevel"/>
    <w:tmpl w:val="7B34D9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1A716F"/>
    <w:multiLevelType w:val="hybridMultilevel"/>
    <w:tmpl w:val="17AEBBF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F6B4DB9"/>
    <w:multiLevelType w:val="hybridMultilevel"/>
    <w:tmpl w:val="CC20657A"/>
    <w:lvl w:ilvl="0" w:tplc="04090009">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1"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701386"/>
    <w:multiLevelType w:val="hybridMultilevel"/>
    <w:tmpl w:val="6B8065A0"/>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14" w15:restartNumberingAfterBreak="0">
    <w:nsid w:val="71A10184"/>
    <w:multiLevelType w:val="hybridMultilevel"/>
    <w:tmpl w:val="9C5640B6"/>
    <w:lvl w:ilvl="0" w:tplc="04090009">
      <w:start w:val="1"/>
      <w:numFmt w:val="bullet"/>
      <w:lvlText w:val=""/>
      <w:lvlJc w:val="left"/>
      <w:pPr>
        <w:ind w:left="1259" w:hanging="400"/>
      </w:pPr>
      <w:rPr>
        <w:rFonts w:ascii="Wingdings" w:hAnsi="Wingdings" w:hint="default"/>
      </w:rPr>
    </w:lvl>
    <w:lvl w:ilvl="1" w:tplc="04090003" w:tentative="1">
      <w:start w:val="1"/>
      <w:numFmt w:val="bullet"/>
      <w:lvlText w:val=""/>
      <w:lvlJc w:val="left"/>
      <w:pPr>
        <w:ind w:left="1659" w:hanging="400"/>
      </w:pPr>
      <w:rPr>
        <w:rFonts w:ascii="Wingdings" w:hAnsi="Wingdings" w:hint="default"/>
      </w:rPr>
    </w:lvl>
    <w:lvl w:ilvl="2" w:tplc="04090005" w:tentative="1">
      <w:start w:val="1"/>
      <w:numFmt w:val="bullet"/>
      <w:lvlText w:val=""/>
      <w:lvlJc w:val="left"/>
      <w:pPr>
        <w:ind w:left="2059" w:hanging="400"/>
      </w:pPr>
      <w:rPr>
        <w:rFonts w:ascii="Wingdings" w:hAnsi="Wingdings" w:hint="default"/>
      </w:rPr>
    </w:lvl>
    <w:lvl w:ilvl="3" w:tplc="04090001" w:tentative="1">
      <w:start w:val="1"/>
      <w:numFmt w:val="bullet"/>
      <w:lvlText w:val=""/>
      <w:lvlJc w:val="left"/>
      <w:pPr>
        <w:ind w:left="2459" w:hanging="400"/>
      </w:pPr>
      <w:rPr>
        <w:rFonts w:ascii="Wingdings" w:hAnsi="Wingdings" w:hint="default"/>
      </w:rPr>
    </w:lvl>
    <w:lvl w:ilvl="4" w:tplc="04090003" w:tentative="1">
      <w:start w:val="1"/>
      <w:numFmt w:val="bullet"/>
      <w:lvlText w:val=""/>
      <w:lvlJc w:val="left"/>
      <w:pPr>
        <w:ind w:left="2859" w:hanging="400"/>
      </w:pPr>
      <w:rPr>
        <w:rFonts w:ascii="Wingdings" w:hAnsi="Wingdings" w:hint="default"/>
      </w:rPr>
    </w:lvl>
    <w:lvl w:ilvl="5" w:tplc="04090005" w:tentative="1">
      <w:start w:val="1"/>
      <w:numFmt w:val="bullet"/>
      <w:lvlText w:val=""/>
      <w:lvlJc w:val="left"/>
      <w:pPr>
        <w:ind w:left="3259" w:hanging="400"/>
      </w:pPr>
      <w:rPr>
        <w:rFonts w:ascii="Wingdings" w:hAnsi="Wingdings" w:hint="default"/>
      </w:rPr>
    </w:lvl>
    <w:lvl w:ilvl="6" w:tplc="04090001" w:tentative="1">
      <w:start w:val="1"/>
      <w:numFmt w:val="bullet"/>
      <w:lvlText w:val=""/>
      <w:lvlJc w:val="left"/>
      <w:pPr>
        <w:ind w:left="3659" w:hanging="400"/>
      </w:pPr>
      <w:rPr>
        <w:rFonts w:ascii="Wingdings" w:hAnsi="Wingdings" w:hint="default"/>
      </w:rPr>
    </w:lvl>
    <w:lvl w:ilvl="7" w:tplc="04090003" w:tentative="1">
      <w:start w:val="1"/>
      <w:numFmt w:val="bullet"/>
      <w:lvlText w:val=""/>
      <w:lvlJc w:val="left"/>
      <w:pPr>
        <w:ind w:left="4059" w:hanging="400"/>
      </w:pPr>
      <w:rPr>
        <w:rFonts w:ascii="Wingdings" w:hAnsi="Wingdings" w:hint="default"/>
      </w:rPr>
    </w:lvl>
    <w:lvl w:ilvl="8" w:tplc="04090005" w:tentative="1">
      <w:start w:val="1"/>
      <w:numFmt w:val="bullet"/>
      <w:lvlText w:val=""/>
      <w:lvlJc w:val="left"/>
      <w:pPr>
        <w:ind w:left="4459" w:hanging="400"/>
      </w:pPr>
      <w:rPr>
        <w:rFonts w:ascii="Wingdings" w:hAnsi="Wingdings" w:hint="default"/>
      </w:rPr>
    </w:lvl>
  </w:abstractNum>
  <w:abstractNum w:abstractNumId="15" w15:restartNumberingAfterBreak="0">
    <w:nsid w:val="7C290B57"/>
    <w:multiLevelType w:val="hybridMultilevel"/>
    <w:tmpl w:val="541ABE0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0"/>
  </w:num>
  <w:num w:numId="3">
    <w:abstractNumId w:val="5"/>
  </w:num>
  <w:num w:numId="4">
    <w:abstractNumId w:val="6"/>
  </w:num>
  <w:num w:numId="5">
    <w:abstractNumId w:val="2"/>
  </w:num>
  <w:num w:numId="6">
    <w:abstractNumId w:val="13"/>
  </w:num>
  <w:num w:numId="7">
    <w:abstractNumId w:val="10"/>
  </w:num>
  <w:num w:numId="8">
    <w:abstractNumId w:val="7"/>
  </w:num>
  <w:num w:numId="9">
    <w:abstractNumId w:val="4"/>
  </w:num>
  <w:num w:numId="10">
    <w:abstractNumId w:val="3"/>
  </w:num>
  <w:num w:numId="11">
    <w:abstractNumId w:val="14"/>
  </w:num>
  <w:num w:numId="12">
    <w:abstractNumId w:val="1"/>
  </w:num>
  <w:num w:numId="13">
    <w:abstractNumId w:val="12"/>
  </w:num>
  <w:num w:numId="14">
    <w:abstractNumId w:val="8"/>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NjSwMLe0NDIyMzNT0lEKTi0uzszPAykwNKoFAKhifuktAAAA"/>
  </w:docVars>
  <w:rsids>
    <w:rsidRoot w:val="004A422B"/>
    <w:rsid w:val="00002243"/>
    <w:rsid w:val="000044C1"/>
    <w:rsid w:val="00007167"/>
    <w:rsid w:val="000110CD"/>
    <w:rsid w:val="00015C73"/>
    <w:rsid w:val="00022B1E"/>
    <w:rsid w:val="00024453"/>
    <w:rsid w:val="000277A1"/>
    <w:rsid w:val="00027C5E"/>
    <w:rsid w:val="00032FBA"/>
    <w:rsid w:val="000338D1"/>
    <w:rsid w:val="00036166"/>
    <w:rsid w:val="00040E0B"/>
    <w:rsid w:val="00041AFF"/>
    <w:rsid w:val="00043B7D"/>
    <w:rsid w:val="00045018"/>
    <w:rsid w:val="0005143B"/>
    <w:rsid w:val="00053A93"/>
    <w:rsid w:val="00053A9D"/>
    <w:rsid w:val="00054C94"/>
    <w:rsid w:val="00060BBC"/>
    <w:rsid w:val="000618BA"/>
    <w:rsid w:val="0006375C"/>
    <w:rsid w:val="000647EF"/>
    <w:rsid w:val="00065E3C"/>
    <w:rsid w:val="00067A4B"/>
    <w:rsid w:val="00067DF1"/>
    <w:rsid w:val="000706BB"/>
    <w:rsid w:val="0007222A"/>
    <w:rsid w:val="00076010"/>
    <w:rsid w:val="00077CD2"/>
    <w:rsid w:val="00080620"/>
    <w:rsid w:val="00083214"/>
    <w:rsid w:val="00090BBA"/>
    <w:rsid w:val="00093AFD"/>
    <w:rsid w:val="00095DF5"/>
    <w:rsid w:val="000974BE"/>
    <w:rsid w:val="000A38F3"/>
    <w:rsid w:val="000A3D91"/>
    <w:rsid w:val="000A4003"/>
    <w:rsid w:val="000A673A"/>
    <w:rsid w:val="000A7FD7"/>
    <w:rsid w:val="000B3825"/>
    <w:rsid w:val="000B4930"/>
    <w:rsid w:val="000B5DA5"/>
    <w:rsid w:val="000B642A"/>
    <w:rsid w:val="000C76BE"/>
    <w:rsid w:val="000D0B2A"/>
    <w:rsid w:val="000D4EA2"/>
    <w:rsid w:val="000D7FAB"/>
    <w:rsid w:val="000E369A"/>
    <w:rsid w:val="000E48E3"/>
    <w:rsid w:val="000E59CF"/>
    <w:rsid w:val="000E712C"/>
    <w:rsid w:val="000F1740"/>
    <w:rsid w:val="00100E85"/>
    <w:rsid w:val="00102292"/>
    <w:rsid w:val="00103E71"/>
    <w:rsid w:val="00105AE8"/>
    <w:rsid w:val="001063A5"/>
    <w:rsid w:val="001078DD"/>
    <w:rsid w:val="0011047C"/>
    <w:rsid w:val="00110A6E"/>
    <w:rsid w:val="001117B7"/>
    <w:rsid w:val="0011388F"/>
    <w:rsid w:val="001233FF"/>
    <w:rsid w:val="00124F72"/>
    <w:rsid w:val="00125B6D"/>
    <w:rsid w:val="00127A3C"/>
    <w:rsid w:val="00127D43"/>
    <w:rsid w:val="001309C4"/>
    <w:rsid w:val="00131396"/>
    <w:rsid w:val="00134244"/>
    <w:rsid w:val="00134985"/>
    <w:rsid w:val="00137052"/>
    <w:rsid w:val="00137123"/>
    <w:rsid w:val="00142854"/>
    <w:rsid w:val="00142BAF"/>
    <w:rsid w:val="00144FFF"/>
    <w:rsid w:val="00145385"/>
    <w:rsid w:val="00145FC4"/>
    <w:rsid w:val="001503B6"/>
    <w:rsid w:val="0015162B"/>
    <w:rsid w:val="001519D1"/>
    <w:rsid w:val="00151B85"/>
    <w:rsid w:val="00164468"/>
    <w:rsid w:val="0016476B"/>
    <w:rsid w:val="0016531C"/>
    <w:rsid w:val="00171840"/>
    <w:rsid w:val="00174459"/>
    <w:rsid w:val="00176104"/>
    <w:rsid w:val="0017786F"/>
    <w:rsid w:val="00184474"/>
    <w:rsid w:val="00187280"/>
    <w:rsid w:val="001917BC"/>
    <w:rsid w:val="00195652"/>
    <w:rsid w:val="00196101"/>
    <w:rsid w:val="00196641"/>
    <w:rsid w:val="001A629F"/>
    <w:rsid w:val="001B0BC5"/>
    <w:rsid w:val="001B7828"/>
    <w:rsid w:val="001C0778"/>
    <w:rsid w:val="001C6637"/>
    <w:rsid w:val="001C7F79"/>
    <w:rsid w:val="001D43F2"/>
    <w:rsid w:val="001D4630"/>
    <w:rsid w:val="001D5962"/>
    <w:rsid w:val="001E499B"/>
    <w:rsid w:val="001E5F07"/>
    <w:rsid w:val="001E61FF"/>
    <w:rsid w:val="001E6681"/>
    <w:rsid w:val="001F41C1"/>
    <w:rsid w:val="002027D2"/>
    <w:rsid w:val="00203519"/>
    <w:rsid w:val="00207874"/>
    <w:rsid w:val="00214B85"/>
    <w:rsid w:val="0022571A"/>
    <w:rsid w:val="002261D8"/>
    <w:rsid w:val="002262C7"/>
    <w:rsid w:val="00227152"/>
    <w:rsid w:val="0023259D"/>
    <w:rsid w:val="00233338"/>
    <w:rsid w:val="00235E81"/>
    <w:rsid w:val="00236898"/>
    <w:rsid w:val="00240374"/>
    <w:rsid w:val="00241605"/>
    <w:rsid w:val="00241711"/>
    <w:rsid w:val="002418C4"/>
    <w:rsid w:val="00241C78"/>
    <w:rsid w:val="00244322"/>
    <w:rsid w:val="00247113"/>
    <w:rsid w:val="002520D0"/>
    <w:rsid w:val="00255B32"/>
    <w:rsid w:val="00255D2C"/>
    <w:rsid w:val="0026048B"/>
    <w:rsid w:val="00263B08"/>
    <w:rsid w:val="0027065E"/>
    <w:rsid w:val="0027106A"/>
    <w:rsid w:val="00274616"/>
    <w:rsid w:val="002746D4"/>
    <w:rsid w:val="0027585F"/>
    <w:rsid w:val="002758AB"/>
    <w:rsid w:val="00276F9D"/>
    <w:rsid w:val="00281176"/>
    <w:rsid w:val="00284DA2"/>
    <w:rsid w:val="00286168"/>
    <w:rsid w:val="00287CA7"/>
    <w:rsid w:val="00291223"/>
    <w:rsid w:val="00293123"/>
    <w:rsid w:val="00294C75"/>
    <w:rsid w:val="002A4F04"/>
    <w:rsid w:val="002A6442"/>
    <w:rsid w:val="002B1989"/>
    <w:rsid w:val="002B2D45"/>
    <w:rsid w:val="002B371C"/>
    <w:rsid w:val="002B508A"/>
    <w:rsid w:val="002B5773"/>
    <w:rsid w:val="002B5F00"/>
    <w:rsid w:val="002C48C8"/>
    <w:rsid w:val="002C6C30"/>
    <w:rsid w:val="002C6EDA"/>
    <w:rsid w:val="002E1CE2"/>
    <w:rsid w:val="002E6F50"/>
    <w:rsid w:val="002F4D61"/>
    <w:rsid w:val="002F71CD"/>
    <w:rsid w:val="003016C9"/>
    <w:rsid w:val="00302185"/>
    <w:rsid w:val="003042DD"/>
    <w:rsid w:val="00305AF6"/>
    <w:rsid w:val="0030600E"/>
    <w:rsid w:val="003125E5"/>
    <w:rsid w:val="0031504D"/>
    <w:rsid w:val="0031589E"/>
    <w:rsid w:val="00316263"/>
    <w:rsid w:val="00323F8A"/>
    <w:rsid w:val="00326826"/>
    <w:rsid w:val="003270B1"/>
    <w:rsid w:val="00346ADB"/>
    <w:rsid w:val="00357D99"/>
    <w:rsid w:val="003709CB"/>
    <w:rsid w:val="003714C9"/>
    <w:rsid w:val="003824DC"/>
    <w:rsid w:val="003855AF"/>
    <w:rsid w:val="00396E0C"/>
    <w:rsid w:val="00397B9F"/>
    <w:rsid w:val="003A38E2"/>
    <w:rsid w:val="003A50BC"/>
    <w:rsid w:val="003B0ADB"/>
    <w:rsid w:val="003B4F1D"/>
    <w:rsid w:val="003C19CE"/>
    <w:rsid w:val="003C2109"/>
    <w:rsid w:val="003C2194"/>
    <w:rsid w:val="003C21F9"/>
    <w:rsid w:val="003C36D6"/>
    <w:rsid w:val="003C3D25"/>
    <w:rsid w:val="003C7196"/>
    <w:rsid w:val="003D1F4E"/>
    <w:rsid w:val="003D3000"/>
    <w:rsid w:val="003D602F"/>
    <w:rsid w:val="003D6966"/>
    <w:rsid w:val="003E01C4"/>
    <w:rsid w:val="003E573E"/>
    <w:rsid w:val="003E5B6B"/>
    <w:rsid w:val="003F23D6"/>
    <w:rsid w:val="003F2F0C"/>
    <w:rsid w:val="003F56C0"/>
    <w:rsid w:val="004017A1"/>
    <w:rsid w:val="00406264"/>
    <w:rsid w:val="0041102F"/>
    <w:rsid w:val="00411F56"/>
    <w:rsid w:val="00412027"/>
    <w:rsid w:val="00412907"/>
    <w:rsid w:val="00413456"/>
    <w:rsid w:val="00416F5E"/>
    <w:rsid w:val="00420B97"/>
    <w:rsid w:val="0042171D"/>
    <w:rsid w:val="00422AB7"/>
    <w:rsid w:val="0042621B"/>
    <w:rsid w:val="004304BD"/>
    <w:rsid w:val="004371CE"/>
    <w:rsid w:val="0044786A"/>
    <w:rsid w:val="004573D3"/>
    <w:rsid w:val="00460828"/>
    <w:rsid w:val="00461E69"/>
    <w:rsid w:val="0047101C"/>
    <w:rsid w:val="00471A35"/>
    <w:rsid w:val="00480F41"/>
    <w:rsid w:val="00482414"/>
    <w:rsid w:val="00484F11"/>
    <w:rsid w:val="00487104"/>
    <w:rsid w:val="00496F72"/>
    <w:rsid w:val="00497DE2"/>
    <w:rsid w:val="004A3345"/>
    <w:rsid w:val="004A422B"/>
    <w:rsid w:val="004A54C1"/>
    <w:rsid w:val="004A5F02"/>
    <w:rsid w:val="004A6767"/>
    <w:rsid w:val="004A7094"/>
    <w:rsid w:val="004B1542"/>
    <w:rsid w:val="004B20FA"/>
    <w:rsid w:val="004B2A3F"/>
    <w:rsid w:val="004B2A4D"/>
    <w:rsid w:val="004C01A1"/>
    <w:rsid w:val="004C1883"/>
    <w:rsid w:val="004C2320"/>
    <w:rsid w:val="004C4094"/>
    <w:rsid w:val="004C64A5"/>
    <w:rsid w:val="004C76EA"/>
    <w:rsid w:val="004C7C66"/>
    <w:rsid w:val="004D0A26"/>
    <w:rsid w:val="004D0DAE"/>
    <w:rsid w:val="004D20FE"/>
    <w:rsid w:val="004D325B"/>
    <w:rsid w:val="004D5F51"/>
    <w:rsid w:val="004E2F48"/>
    <w:rsid w:val="004E4364"/>
    <w:rsid w:val="004E7CFA"/>
    <w:rsid w:val="004F2622"/>
    <w:rsid w:val="004F675F"/>
    <w:rsid w:val="005027AB"/>
    <w:rsid w:val="00502AC9"/>
    <w:rsid w:val="00503B05"/>
    <w:rsid w:val="00504F95"/>
    <w:rsid w:val="00506259"/>
    <w:rsid w:val="00507BFC"/>
    <w:rsid w:val="005109A8"/>
    <w:rsid w:val="00512240"/>
    <w:rsid w:val="0051443C"/>
    <w:rsid w:val="00516DB5"/>
    <w:rsid w:val="00517C4E"/>
    <w:rsid w:val="00525D4F"/>
    <w:rsid w:val="005301FA"/>
    <w:rsid w:val="00531580"/>
    <w:rsid w:val="00532175"/>
    <w:rsid w:val="0053441B"/>
    <w:rsid w:val="0053650B"/>
    <w:rsid w:val="0053681D"/>
    <w:rsid w:val="00537704"/>
    <w:rsid w:val="00540E1B"/>
    <w:rsid w:val="00545691"/>
    <w:rsid w:val="005456DD"/>
    <w:rsid w:val="005579A0"/>
    <w:rsid w:val="00557E87"/>
    <w:rsid w:val="0056255A"/>
    <w:rsid w:val="0056416E"/>
    <w:rsid w:val="005664E0"/>
    <w:rsid w:val="00570713"/>
    <w:rsid w:val="00575635"/>
    <w:rsid w:val="00577F03"/>
    <w:rsid w:val="00580A0E"/>
    <w:rsid w:val="005829B3"/>
    <w:rsid w:val="0058396A"/>
    <w:rsid w:val="00587322"/>
    <w:rsid w:val="00591892"/>
    <w:rsid w:val="0059695D"/>
    <w:rsid w:val="0059768D"/>
    <w:rsid w:val="005A4A5E"/>
    <w:rsid w:val="005A6A03"/>
    <w:rsid w:val="005B12D9"/>
    <w:rsid w:val="005B32A5"/>
    <w:rsid w:val="005B5599"/>
    <w:rsid w:val="005B5AE0"/>
    <w:rsid w:val="005C082A"/>
    <w:rsid w:val="005C0C15"/>
    <w:rsid w:val="005C36FA"/>
    <w:rsid w:val="005C6A64"/>
    <w:rsid w:val="005C77B8"/>
    <w:rsid w:val="005D072B"/>
    <w:rsid w:val="005D31E4"/>
    <w:rsid w:val="005E407C"/>
    <w:rsid w:val="005E6C7A"/>
    <w:rsid w:val="005F236C"/>
    <w:rsid w:val="005F398C"/>
    <w:rsid w:val="005F468F"/>
    <w:rsid w:val="00605D2D"/>
    <w:rsid w:val="00607503"/>
    <w:rsid w:val="00607AFE"/>
    <w:rsid w:val="00613133"/>
    <w:rsid w:val="00613C69"/>
    <w:rsid w:val="00614F90"/>
    <w:rsid w:val="00615F17"/>
    <w:rsid w:val="006263D6"/>
    <w:rsid w:val="00627FD9"/>
    <w:rsid w:val="006301F5"/>
    <w:rsid w:val="00632A00"/>
    <w:rsid w:val="0064053B"/>
    <w:rsid w:val="00641599"/>
    <w:rsid w:val="006502DF"/>
    <w:rsid w:val="00657FE6"/>
    <w:rsid w:val="00662735"/>
    <w:rsid w:val="00662F30"/>
    <w:rsid w:val="0066654F"/>
    <w:rsid w:val="00670F02"/>
    <w:rsid w:val="0067170D"/>
    <w:rsid w:val="00676AE9"/>
    <w:rsid w:val="00677481"/>
    <w:rsid w:val="006810E4"/>
    <w:rsid w:val="006849DF"/>
    <w:rsid w:val="006867C2"/>
    <w:rsid w:val="00693D62"/>
    <w:rsid w:val="00696F04"/>
    <w:rsid w:val="00697EFA"/>
    <w:rsid w:val="006A15DD"/>
    <w:rsid w:val="006A18F9"/>
    <w:rsid w:val="006B14B2"/>
    <w:rsid w:val="006B1FE3"/>
    <w:rsid w:val="006C03FD"/>
    <w:rsid w:val="006C1D3A"/>
    <w:rsid w:val="006C5D5B"/>
    <w:rsid w:val="006C7E93"/>
    <w:rsid w:val="006D161B"/>
    <w:rsid w:val="006D43D5"/>
    <w:rsid w:val="006D49E2"/>
    <w:rsid w:val="006D5957"/>
    <w:rsid w:val="006D65F7"/>
    <w:rsid w:val="006E29FA"/>
    <w:rsid w:val="006E3A9F"/>
    <w:rsid w:val="006E4150"/>
    <w:rsid w:val="006E46BA"/>
    <w:rsid w:val="006E4A8F"/>
    <w:rsid w:val="006E66E9"/>
    <w:rsid w:val="006F350C"/>
    <w:rsid w:val="0071363F"/>
    <w:rsid w:val="0072009D"/>
    <w:rsid w:val="00720F93"/>
    <w:rsid w:val="007269F8"/>
    <w:rsid w:val="0073134E"/>
    <w:rsid w:val="00741E65"/>
    <w:rsid w:val="00746831"/>
    <w:rsid w:val="00747F07"/>
    <w:rsid w:val="00752782"/>
    <w:rsid w:val="007547F6"/>
    <w:rsid w:val="00755FA1"/>
    <w:rsid w:val="00764DE7"/>
    <w:rsid w:val="007716F5"/>
    <w:rsid w:val="00776660"/>
    <w:rsid w:val="00777D9D"/>
    <w:rsid w:val="00780BEC"/>
    <w:rsid w:val="0078241D"/>
    <w:rsid w:val="00782E80"/>
    <w:rsid w:val="00783209"/>
    <w:rsid w:val="007869CA"/>
    <w:rsid w:val="00787A5B"/>
    <w:rsid w:val="00790049"/>
    <w:rsid w:val="00790A9C"/>
    <w:rsid w:val="00794D69"/>
    <w:rsid w:val="0079667F"/>
    <w:rsid w:val="00796D51"/>
    <w:rsid w:val="007A4251"/>
    <w:rsid w:val="007A60CA"/>
    <w:rsid w:val="007B4D20"/>
    <w:rsid w:val="007C12E1"/>
    <w:rsid w:val="007C1CCE"/>
    <w:rsid w:val="007C59AC"/>
    <w:rsid w:val="007D37E3"/>
    <w:rsid w:val="007D4A3D"/>
    <w:rsid w:val="007D74D8"/>
    <w:rsid w:val="007E17A6"/>
    <w:rsid w:val="007E4254"/>
    <w:rsid w:val="007E6293"/>
    <w:rsid w:val="007F2344"/>
    <w:rsid w:val="007F2F32"/>
    <w:rsid w:val="007F3A5D"/>
    <w:rsid w:val="00805A65"/>
    <w:rsid w:val="00806084"/>
    <w:rsid w:val="0080624D"/>
    <w:rsid w:val="00807DFA"/>
    <w:rsid w:val="00817C34"/>
    <w:rsid w:val="00817ED1"/>
    <w:rsid w:val="008232BB"/>
    <w:rsid w:val="00825CD6"/>
    <w:rsid w:val="008278D0"/>
    <w:rsid w:val="008307E6"/>
    <w:rsid w:val="00842B57"/>
    <w:rsid w:val="00843CA1"/>
    <w:rsid w:val="00845496"/>
    <w:rsid w:val="00853FDE"/>
    <w:rsid w:val="0086027E"/>
    <w:rsid w:val="008622A3"/>
    <w:rsid w:val="00870621"/>
    <w:rsid w:val="00870787"/>
    <w:rsid w:val="00870A9E"/>
    <w:rsid w:val="00874C73"/>
    <w:rsid w:val="008774BA"/>
    <w:rsid w:val="00880770"/>
    <w:rsid w:val="00880C8B"/>
    <w:rsid w:val="00894833"/>
    <w:rsid w:val="00895554"/>
    <w:rsid w:val="008A2625"/>
    <w:rsid w:val="008A570E"/>
    <w:rsid w:val="008A66F4"/>
    <w:rsid w:val="008B0157"/>
    <w:rsid w:val="008B1FB9"/>
    <w:rsid w:val="008B332E"/>
    <w:rsid w:val="008B3355"/>
    <w:rsid w:val="008B6009"/>
    <w:rsid w:val="008B7F5B"/>
    <w:rsid w:val="008C64D9"/>
    <w:rsid w:val="008D0AA0"/>
    <w:rsid w:val="008D1E8D"/>
    <w:rsid w:val="008D29EC"/>
    <w:rsid w:val="008D325F"/>
    <w:rsid w:val="008D3325"/>
    <w:rsid w:val="008D4EC5"/>
    <w:rsid w:val="008D54CB"/>
    <w:rsid w:val="008D62E2"/>
    <w:rsid w:val="008D62E4"/>
    <w:rsid w:val="008D7B6C"/>
    <w:rsid w:val="008E0860"/>
    <w:rsid w:val="008E311E"/>
    <w:rsid w:val="008E3837"/>
    <w:rsid w:val="008E6829"/>
    <w:rsid w:val="008F03C9"/>
    <w:rsid w:val="008F2E5B"/>
    <w:rsid w:val="008F39DF"/>
    <w:rsid w:val="008F5A00"/>
    <w:rsid w:val="008F5D51"/>
    <w:rsid w:val="008F63BE"/>
    <w:rsid w:val="009003C6"/>
    <w:rsid w:val="00903BCC"/>
    <w:rsid w:val="00912944"/>
    <w:rsid w:val="00926E11"/>
    <w:rsid w:val="00933D44"/>
    <w:rsid w:val="00937753"/>
    <w:rsid w:val="00937768"/>
    <w:rsid w:val="00946105"/>
    <w:rsid w:val="00955129"/>
    <w:rsid w:val="00956F63"/>
    <w:rsid w:val="009607F9"/>
    <w:rsid w:val="00961E10"/>
    <w:rsid w:val="009656E6"/>
    <w:rsid w:val="00973BE6"/>
    <w:rsid w:val="00974C9C"/>
    <w:rsid w:val="0097662F"/>
    <w:rsid w:val="00981B0E"/>
    <w:rsid w:val="00984B57"/>
    <w:rsid w:val="00984F75"/>
    <w:rsid w:val="00990423"/>
    <w:rsid w:val="00994018"/>
    <w:rsid w:val="00995D76"/>
    <w:rsid w:val="00995EF5"/>
    <w:rsid w:val="009A2D28"/>
    <w:rsid w:val="009A48A6"/>
    <w:rsid w:val="009A541E"/>
    <w:rsid w:val="009A67E2"/>
    <w:rsid w:val="009A77EE"/>
    <w:rsid w:val="009B0C3F"/>
    <w:rsid w:val="009B13BF"/>
    <w:rsid w:val="009B3AA1"/>
    <w:rsid w:val="009B3E9A"/>
    <w:rsid w:val="009B5C7E"/>
    <w:rsid w:val="009C1996"/>
    <w:rsid w:val="009C1D1C"/>
    <w:rsid w:val="009C3C3F"/>
    <w:rsid w:val="009C5BCB"/>
    <w:rsid w:val="009D01C5"/>
    <w:rsid w:val="009D322A"/>
    <w:rsid w:val="009D728E"/>
    <w:rsid w:val="009E34B0"/>
    <w:rsid w:val="009E4A19"/>
    <w:rsid w:val="009E53A7"/>
    <w:rsid w:val="009E5AEA"/>
    <w:rsid w:val="009E6AFC"/>
    <w:rsid w:val="009E7093"/>
    <w:rsid w:val="009F0A51"/>
    <w:rsid w:val="009F15CA"/>
    <w:rsid w:val="009F1777"/>
    <w:rsid w:val="009F17AE"/>
    <w:rsid w:val="009F18A8"/>
    <w:rsid w:val="009F1A1F"/>
    <w:rsid w:val="009F28E9"/>
    <w:rsid w:val="009F2D55"/>
    <w:rsid w:val="009F318A"/>
    <w:rsid w:val="009F472A"/>
    <w:rsid w:val="009F51B9"/>
    <w:rsid w:val="009F5F3D"/>
    <w:rsid w:val="009F66BA"/>
    <w:rsid w:val="00A02DCD"/>
    <w:rsid w:val="00A03087"/>
    <w:rsid w:val="00A12869"/>
    <w:rsid w:val="00A16476"/>
    <w:rsid w:val="00A17728"/>
    <w:rsid w:val="00A217D2"/>
    <w:rsid w:val="00A22D94"/>
    <w:rsid w:val="00A25CB7"/>
    <w:rsid w:val="00A26223"/>
    <w:rsid w:val="00A3435B"/>
    <w:rsid w:val="00A359ED"/>
    <w:rsid w:val="00A36250"/>
    <w:rsid w:val="00A36964"/>
    <w:rsid w:val="00A36E8D"/>
    <w:rsid w:val="00A41210"/>
    <w:rsid w:val="00A458AD"/>
    <w:rsid w:val="00A55735"/>
    <w:rsid w:val="00A61E38"/>
    <w:rsid w:val="00A62460"/>
    <w:rsid w:val="00A62E48"/>
    <w:rsid w:val="00A641A6"/>
    <w:rsid w:val="00A64952"/>
    <w:rsid w:val="00A749EC"/>
    <w:rsid w:val="00A821CC"/>
    <w:rsid w:val="00A83A0C"/>
    <w:rsid w:val="00A85D79"/>
    <w:rsid w:val="00A90086"/>
    <w:rsid w:val="00A93D1E"/>
    <w:rsid w:val="00A96657"/>
    <w:rsid w:val="00AA0CC8"/>
    <w:rsid w:val="00AA3CF9"/>
    <w:rsid w:val="00AA45FD"/>
    <w:rsid w:val="00AB070A"/>
    <w:rsid w:val="00AB2E59"/>
    <w:rsid w:val="00AB57E4"/>
    <w:rsid w:val="00AB62B5"/>
    <w:rsid w:val="00AC4031"/>
    <w:rsid w:val="00AC7B7F"/>
    <w:rsid w:val="00AD322C"/>
    <w:rsid w:val="00AD7862"/>
    <w:rsid w:val="00AE15BB"/>
    <w:rsid w:val="00AE428A"/>
    <w:rsid w:val="00AE499D"/>
    <w:rsid w:val="00AF0F33"/>
    <w:rsid w:val="00AF1038"/>
    <w:rsid w:val="00AF631D"/>
    <w:rsid w:val="00AF6A59"/>
    <w:rsid w:val="00AF7CA2"/>
    <w:rsid w:val="00B00866"/>
    <w:rsid w:val="00B02C6B"/>
    <w:rsid w:val="00B07B9C"/>
    <w:rsid w:val="00B11498"/>
    <w:rsid w:val="00B1459F"/>
    <w:rsid w:val="00B15FC4"/>
    <w:rsid w:val="00B21D58"/>
    <w:rsid w:val="00B22CC8"/>
    <w:rsid w:val="00B24580"/>
    <w:rsid w:val="00B269EF"/>
    <w:rsid w:val="00B3025B"/>
    <w:rsid w:val="00B31318"/>
    <w:rsid w:val="00B344DC"/>
    <w:rsid w:val="00B34898"/>
    <w:rsid w:val="00B3502B"/>
    <w:rsid w:val="00B36D08"/>
    <w:rsid w:val="00B404FB"/>
    <w:rsid w:val="00B42A15"/>
    <w:rsid w:val="00B536B8"/>
    <w:rsid w:val="00B626E4"/>
    <w:rsid w:val="00B62958"/>
    <w:rsid w:val="00B65469"/>
    <w:rsid w:val="00B66522"/>
    <w:rsid w:val="00B669EC"/>
    <w:rsid w:val="00B77FDB"/>
    <w:rsid w:val="00B8168C"/>
    <w:rsid w:val="00B828A0"/>
    <w:rsid w:val="00B830C9"/>
    <w:rsid w:val="00B83A1A"/>
    <w:rsid w:val="00B86E4A"/>
    <w:rsid w:val="00B90BE2"/>
    <w:rsid w:val="00B91166"/>
    <w:rsid w:val="00B921D6"/>
    <w:rsid w:val="00B925EC"/>
    <w:rsid w:val="00B93258"/>
    <w:rsid w:val="00B9375D"/>
    <w:rsid w:val="00B97B82"/>
    <w:rsid w:val="00B97E53"/>
    <w:rsid w:val="00BA5729"/>
    <w:rsid w:val="00BB475A"/>
    <w:rsid w:val="00BB4E8D"/>
    <w:rsid w:val="00BB7DC8"/>
    <w:rsid w:val="00BC03A7"/>
    <w:rsid w:val="00BC1C27"/>
    <w:rsid w:val="00BC343A"/>
    <w:rsid w:val="00BC368B"/>
    <w:rsid w:val="00BC4A22"/>
    <w:rsid w:val="00BC6946"/>
    <w:rsid w:val="00BC69D3"/>
    <w:rsid w:val="00BC6C66"/>
    <w:rsid w:val="00BD69D2"/>
    <w:rsid w:val="00BD78FF"/>
    <w:rsid w:val="00BE11BC"/>
    <w:rsid w:val="00BE1E3D"/>
    <w:rsid w:val="00BE653D"/>
    <w:rsid w:val="00BE7A95"/>
    <w:rsid w:val="00BF147E"/>
    <w:rsid w:val="00BF2631"/>
    <w:rsid w:val="00BF3FC7"/>
    <w:rsid w:val="00BF4A4E"/>
    <w:rsid w:val="00C03622"/>
    <w:rsid w:val="00C045AF"/>
    <w:rsid w:val="00C1318C"/>
    <w:rsid w:val="00C14C3D"/>
    <w:rsid w:val="00C15422"/>
    <w:rsid w:val="00C15C4C"/>
    <w:rsid w:val="00C16EB5"/>
    <w:rsid w:val="00C16FC6"/>
    <w:rsid w:val="00C242D8"/>
    <w:rsid w:val="00C25BEE"/>
    <w:rsid w:val="00C31775"/>
    <w:rsid w:val="00C31E37"/>
    <w:rsid w:val="00C3265C"/>
    <w:rsid w:val="00C34BC5"/>
    <w:rsid w:val="00C35247"/>
    <w:rsid w:val="00C425DE"/>
    <w:rsid w:val="00C4696F"/>
    <w:rsid w:val="00C528FF"/>
    <w:rsid w:val="00C55126"/>
    <w:rsid w:val="00C55885"/>
    <w:rsid w:val="00C56D41"/>
    <w:rsid w:val="00C57BA9"/>
    <w:rsid w:val="00C6083B"/>
    <w:rsid w:val="00C6476D"/>
    <w:rsid w:val="00C71199"/>
    <w:rsid w:val="00C7143C"/>
    <w:rsid w:val="00C717A2"/>
    <w:rsid w:val="00C72774"/>
    <w:rsid w:val="00C734CC"/>
    <w:rsid w:val="00C8219B"/>
    <w:rsid w:val="00C831CD"/>
    <w:rsid w:val="00C83DF5"/>
    <w:rsid w:val="00C86B10"/>
    <w:rsid w:val="00C87229"/>
    <w:rsid w:val="00C95BCE"/>
    <w:rsid w:val="00CA0A65"/>
    <w:rsid w:val="00CA4F99"/>
    <w:rsid w:val="00CA6948"/>
    <w:rsid w:val="00CB0B1A"/>
    <w:rsid w:val="00CB1350"/>
    <w:rsid w:val="00CB2A5B"/>
    <w:rsid w:val="00CB32D6"/>
    <w:rsid w:val="00CB4897"/>
    <w:rsid w:val="00CB4C72"/>
    <w:rsid w:val="00CB5ABC"/>
    <w:rsid w:val="00CC3B5B"/>
    <w:rsid w:val="00CC5638"/>
    <w:rsid w:val="00CC5C0B"/>
    <w:rsid w:val="00CD3E95"/>
    <w:rsid w:val="00CD4054"/>
    <w:rsid w:val="00CD4C2B"/>
    <w:rsid w:val="00CD7285"/>
    <w:rsid w:val="00CE27CB"/>
    <w:rsid w:val="00CE29DE"/>
    <w:rsid w:val="00CE60F8"/>
    <w:rsid w:val="00CF4A83"/>
    <w:rsid w:val="00CF53E7"/>
    <w:rsid w:val="00CF634E"/>
    <w:rsid w:val="00D02672"/>
    <w:rsid w:val="00D056D7"/>
    <w:rsid w:val="00D07285"/>
    <w:rsid w:val="00D07B84"/>
    <w:rsid w:val="00D109F9"/>
    <w:rsid w:val="00D1386C"/>
    <w:rsid w:val="00D13A85"/>
    <w:rsid w:val="00D2610A"/>
    <w:rsid w:val="00D30ACC"/>
    <w:rsid w:val="00D31835"/>
    <w:rsid w:val="00D37A1E"/>
    <w:rsid w:val="00D425D5"/>
    <w:rsid w:val="00D466F6"/>
    <w:rsid w:val="00D65A26"/>
    <w:rsid w:val="00D71033"/>
    <w:rsid w:val="00D715D0"/>
    <w:rsid w:val="00D71A4A"/>
    <w:rsid w:val="00D73332"/>
    <w:rsid w:val="00D73606"/>
    <w:rsid w:val="00D82BE5"/>
    <w:rsid w:val="00D83210"/>
    <w:rsid w:val="00D86331"/>
    <w:rsid w:val="00D86FC9"/>
    <w:rsid w:val="00D9351B"/>
    <w:rsid w:val="00D93D78"/>
    <w:rsid w:val="00D94D6B"/>
    <w:rsid w:val="00D954BD"/>
    <w:rsid w:val="00D96099"/>
    <w:rsid w:val="00D96F2C"/>
    <w:rsid w:val="00DA05E3"/>
    <w:rsid w:val="00DA36A5"/>
    <w:rsid w:val="00DA49E2"/>
    <w:rsid w:val="00DB33E7"/>
    <w:rsid w:val="00DB38AB"/>
    <w:rsid w:val="00DB47C4"/>
    <w:rsid w:val="00DC0449"/>
    <w:rsid w:val="00DC1642"/>
    <w:rsid w:val="00DC6B94"/>
    <w:rsid w:val="00DC6E81"/>
    <w:rsid w:val="00DD57B6"/>
    <w:rsid w:val="00DD5DAC"/>
    <w:rsid w:val="00DD5DFC"/>
    <w:rsid w:val="00DE48DD"/>
    <w:rsid w:val="00DE7807"/>
    <w:rsid w:val="00DE7AD4"/>
    <w:rsid w:val="00DF10C1"/>
    <w:rsid w:val="00DF1E2C"/>
    <w:rsid w:val="00E04987"/>
    <w:rsid w:val="00E049A4"/>
    <w:rsid w:val="00E06DC3"/>
    <w:rsid w:val="00E13911"/>
    <w:rsid w:val="00E14E3A"/>
    <w:rsid w:val="00E170CB"/>
    <w:rsid w:val="00E20A1C"/>
    <w:rsid w:val="00E216FB"/>
    <w:rsid w:val="00E22DA0"/>
    <w:rsid w:val="00E270EC"/>
    <w:rsid w:val="00E315A7"/>
    <w:rsid w:val="00E32FCE"/>
    <w:rsid w:val="00E34F1B"/>
    <w:rsid w:val="00E42454"/>
    <w:rsid w:val="00E44E4B"/>
    <w:rsid w:val="00E454CE"/>
    <w:rsid w:val="00E501EA"/>
    <w:rsid w:val="00E54739"/>
    <w:rsid w:val="00E55AED"/>
    <w:rsid w:val="00E5752E"/>
    <w:rsid w:val="00E633BF"/>
    <w:rsid w:val="00E64BE2"/>
    <w:rsid w:val="00E71EC6"/>
    <w:rsid w:val="00E81C4B"/>
    <w:rsid w:val="00E84422"/>
    <w:rsid w:val="00E84860"/>
    <w:rsid w:val="00E856E4"/>
    <w:rsid w:val="00E8732D"/>
    <w:rsid w:val="00E876C1"/>
    <w:rsid w:val="00E877AD"/>
    <w:rsid w:val="00E96849"/>
    <w:rsid w:val="00EA1E63"/>
    <w:rsid w:val="00EA27D5"/>
    <w:rsid w:val="00EB0DD9"/>
    <w:rsid w:val="00EB2DF0"/>
    <w:rsid w:val="00EB4867"/>
    <w:rsid w:val="00EB5AE6"/>
    <w:rsid w:val="00ED3B31"/>
    <w:rsid w:val="00ED3CB9"/>
    <w:rsid w:val="00ED4A55"/>
    <w:rsid w:val="00EE016E"/>
    <w:rsid w:val="00EE3254"/>
    <w:rsid w:val="00EE4DAD"/>
    <w:rsid w:val="00EE513E"/>
    <w:rsid w:val="00EE6899"/>
    <w:rsid w:val="00EE7699"/>
    <w:rsid w:val="00EE7BA4"/>
    <w:rsid w:val="00EF1B56"/>
    <w:rsid w:val="00EF1F3B"/>
    <w:rsid w:val="00EF3709"/>
    <w:rsid w:val="00EF4832"/>
    <w:rsid w:val="00EF60DD"/>
    <w:rsid w:val="00EF790D"/>
    <w:rsid w:val="00F05A4E"/>
    <w:rsid w:val="00F14818"/>
    <w:rsid w:val="00F15BD8"/>
    <w:rsid w:val="00F22845"/>
    <w:rsid w:val="00F25B6D"/>
    <w:rsid w:val="00F30926"/>
    <w:rsid w:val="00F327F2"/>
    <w:rsid w:val="00F3315A"/>
    <w:rsid w:val="00F351A3"/>
    <w:rsid w:val="00F365C4"/>
    <w:rsid w:val="00F37BCC"/>
    <w:rsid w:val="00F37BEF"/>
    <w:rsid w:val="00F429DD"/>
    <w:rsid w:val="00F42DFD"/>
    <w:rsid w:val="00F453E2"/>
    <w:rsid w:val="00F528D7"/>
    <w:rsid w:val="00F53FDB"/>
    <w:rsid w:val="00F561BD"/>
    <w:rsid w:val="00F66D50"/>
    <w:rsid w:val="00F6704E"/>
    <w:rsid w:val="00F720AF"/>
    <w:rsid w:val="00F80A78"/>
    <w:rsid w:val="00F958AA"/>
    <w:rsid w:val="00F968A6"/>
    <w:rsid w:val="00F96DC5"/>
    <w:rsid w:val="00F9732B"/>
    <w:rsid w:val="00F97AB0"/>
    <w:rsid w:val="00FA16DE"/>
    <w:rsid w:val="00FA1F63"/>
    <w:rsid w:val="00FB0D99"/>
    <w:rsid w:val="00FB3BC0"/>
    <w:rsid w:val="00FC1973"/>
    <w:rsid w:val="00FC41FD"/>
    <w:rsid w:val="00FC43B8"/>
    <w:rsid w:val="00FC4A86"/>
    <w:rsid w:val="00FC62FC"/>
    <w:rsid w:val="00FC6B88"/>
    <w:rsid w:val="00FD02A7"/>
    <w:rsid w:val="00FD0847"/>
    <w:rsid w:val="00FD400E"/>
    <w:rsid w:val="00FD58AE"/>
    <w:rsid w:val="00FE7B9D"/>
    <w:rsid w:val="00FF2F84"/>
    <w:rsid w:val="00FF3C05"/>
    <w:rsid w:val="00FF50B3"/>
    <w:rsid w:val="00F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3A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958"/>
    <w:pPr>
      <w:spacing w:line="276" w:lineRule="auto"/>
    </w:pPr>
    <w:rPr>
      <w:rFonts w:ascii="Arial" w:hAnsi="Arial"/>
      <w:sz w:val="22"/>
      <w:szCs w:val="22"/>
      <w:lang w:val="en-GB"/>
    </w:rPr>
  </w:style>
  <w:style w:type="paragraph" w:styleId="Heading1">
    <w:name w:val="heading 1"/>
    <w:basedOn w:val="Normal"/>
    <w:next w:val="Normal"/>
    <w:link w:val="Heading1Char"/>
    <w:uiPriority w:val="9"/>
    <w:qFormat/>
    <w:rsid w:val="00B62958"/>
    <w:pPr>
      <w:keepNext/>
      <w:keepLines/>
      <w:outlineLvl w:val="0"/>
    </w:pPr>
    <w:rPr>
      <w:rFonts w:eastAsia="Times New Roman"/>
      <w:b/>
      <w:sz w:val="28"/>
      <w:szCs w:val="32"/>
    </w:rPr>
  </w:style>
  <w:style w:type="paragraph" w:styleId="Heading2">
    <w:name w:val="heading 2"/>
    <w:basedOn w:val="Normal"/>
    <w:next w:val="Normal"/>
    <w:link w:val="Heading2Char"/>
    <w:uiPriority w:val="9"/>
    <w:qFormat/>
    <w:rsid w:val="00B62958"/>
    <w:pPr>
      <w:keepNext/>
      <w:keepLines/>
      <w:outlineLvl w:val="1"/>
    </w:pPr>
    <w:rPr>
      <w:rFonts w:eastAsia="Times New Roman"/>
      <w:b/>
      <w:szCs w:val="26"/>
    </w:rPr>
  </w:style>
  <w:style w:type="paragraph" w:styleId="Heading3">
    <w:name w:val="heading 3"/>
    <w:basedOn w:val="Normal"/>
    <w:next w:val="Normal"/>
    <w:link w:val="Heading3Char"/>
    <w:uiPriority w:val="9"/>
    <w:qFormat/>
    <w:rsid w:val="00B62958"/>
    <w:pPr>
      <w:keepNext/>
      <w:keepLines/>
      <w:outlineLvl w:val="2"/>
    </w:pPr>
    <w:rPr>
      <w:rFonts w:eastAsia="Times New Roman"/>
      <w: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2958"/>
    <w:rPr>
      <w:rFonts w:ascii="Arial" w:eastAsia="Times New Roman" w:hAnsi="Arial" w:cs="Times New Roman"/>
      <w:b/>
      <w:sz w:val="28"/>
      <w:szCs w:val="32"/>
    </w:rPr>
  </w:style>
  <w:style w:type="character" w:customStyle="1" w:styleId="Heading2Char">
    <w:name w:val="Heading 2 Char"/>
    <w:link w:val="Heading2"/>
    <w:uiPriority w:val="9"/>
    <w:rsid w:val="00B62958"/>
    <w:rPr>
      <w:rFonts w:ascii="Arial" w:eastAsia="Times New Roman" w:hAnsi="Arial" w:cs="Times New Roman"/>
      <w:b/>
      <w:szCs w:val="26"/>
    </w:rPr>
  </w:style>
  <w:style w:type="paragraph" w:styleId="Subtitle">
    <w:name w:val="Subtitle"/>
    <w:basedOn w:val="Normal"/>
    <w:next w:val="Normal"/>
    <w:link w:val="SubtitleChar"/>
    <w:uiPriority w:val="11"/>
    <w:qFormat/>
    <w:rsid w:val="00B62958"/>
    <w:pPr>
      <w:numPr>
        <w:ilvl w:val="1"/>
      </w:numPr>
    </w:pPr>
    <w:rPr>
      <w:rFonts w:eastAsia="Times New Roman"/>
      <w:b/>
      <w:color w:val="000000"/>
    </w:rPr>
  </w:style>
  <w:style w:type="character" w:customStyle="1" w:styleId="SubtitleChar">
    <w:name w:val="Subtitle Char"/>
    <w:link w:val="Subtitle"/>
    <w:uiPriority w:val="11"/>
    <w:rsid w:val="00B62958"/>
    <w:rPr>
      <w:rFonts w:ascii="Arial" w:eastAsia="Times New Roman" w:hAnsi="Arial"/>
      <w:b/>
      <w:color w:val="000000"/>
    </w:rPr>
  </w:style>
  <w:style w:type="character" w:customStyle="1" w:styleId="Heading3Char">
    <w:name w:val="Heading 3 Char"/>
    <w:link w:val="Heading3"/>
    <w:uiPriority w:val="9"/>
    <w:rsid w:val="00B62958"/>
    <w:rPr>
      <w:rFonts w:ascii="Arial" w:eastAsia="Times New Roman" w:hAnsi="Arial" w:cs="Times New Roman"/>
      <w:i/>
      <w:color w:val="000000"/>
      <w:szCs w:val="24"/>
    </w:rPr>
  </w:style>
  <w:style w:type="paragraph" w:styleId="ListParagraph">
    <w:name w:val="List Paragraph"/>
    <w:basedOn w:val="Normal"/>
    <w:uiPriority w:val="34"/>
    <w:unhideWhenUsed/>
    <w:qFormat/>
    <w:rsid w:val="004A422B"/>
    <w:pPr>
      <w:ind w:left="720"/>
      <w:contextualSpacing/>
    </w:pPr>
  </w:style>
  <w:style w:type="character" w:styleId="Hyperlink">
    <w:name w:val="Hyperlink"/>
    <w:uiPriority w:val="99"/>
    <w:unhideWhenUsed/>
    <w:rsid w:val="004A422B"/>
    <w:rPr>
      <w:color w:val="0563C1"/>
      <w:u w:val="single"/>
    </w:rPr>
  </w:style>
  <w:style w:type="character" w:customStyle="1" w:styleId="a">
    <w:name w:val="확인되지 않은 멘션"/>
    <w:uiPriority w:val="99"/>
    <w:semiHidden/>
    <w:unhideWhenUsed/>
    <w:rsid w:val="004A422B"/>
    <w:rPr>
      <w:color w:val="808080"/>
      <w:shd w:val="clear" w:color="auto" w:fill="E6E6E6"/>
    </w:rPr>
  </w:style>
  <w:style w:type="paragraph" w:styleId="BalloonText">
    <w:name w:val="Balloon Text"/>
    <w:basedOn w:val="Normal"/>
    <w:link w:val="BalloonTextChar"/>
    <w:uiPriority w:val="99"/>
    <w:semiHidden/>
    <w:unhideWhenUsed/>
    <w:rsid w:val="00E44E4B"/>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44E4B"/>
    <w:rPr>
      <w:rFonts w:ascii="Segoe UI" w:hAnsi="Segoe UI" w:cs="Segoe UI"/>
      <w:sz w:val="18"/>
      <w:szCs w:val="18"/>
      <w:lang w:eastAsia="en-US"/>
    </w:rPr>
  </w:style>
  <w:style w:type="character" w:styleId="CommentReference">
    <w:name w:val="annotation reference"/>
    <w:uiPriority w:val="99"/>
    <w:semiHidden/>
    <w:unhideWhenUsed/>
    <w:rsid w:val="00B21D58"/>
    <w:rPr>
      <w:sz w:val="18"/>
      <w:szCs w:val="18"/>
    </w:rPr>
  </w:style>
  <w:style w:type="paragraph" w:styleId="CommentText">
    <w:name w:val="annotation text"/>
    <w:basedOn w:val="Normal"/>
    <w:link w:val="CommentTextChar"/>
    <w:uiPriority w:val="99"/>
    <w:unhideWhenUsed/>
    <w:rsid w:val="00B21D58"/>
  </w:style>
  <w:style w:type="character" w:customStyle="1" w:styleId="CommentTextChar">
    <w:name w:val="Comment Text Char"/>
    <w:link w:val="CommentText"/>
    <w:uiPriority w:val="99"/>
    <w:rsid w:val="00B21D58"/>
    <w:rPr>
      <w:rFonts w:ascii="Arial" w:hAnsi="Arial"/>
      <w:sz w:val="22"/>
      <w:szCs w:val="22"/>
      <w:lang w:val="en-GB" w:eastAsia="en-US"/>
    </w:rPr>
  </w:style>
  <w:style w:type="paragraph" w:styleId="CommentSubject">
    <w:name w:val="annotation subject"/>
    <w:basedOn w:val="CommentText"/>
    <w:next w:val="CommentText"/>
    <w:link w:val="CommentSubjectChar"/>
    <w:uiPriority w:val="99"/>
    <w:semiHidden/>
    <w:unhideWhenUsed/>
    <w:rsid w:val="00B21D58"/>
    <w:rPr>
      <w:b/>
      <w:bCs/>
    </w:rPr>
  </w:style>
  <w:style w:type="character" w:customStyle="1" w:styleId="CommentSubjectChar">
    <w:name w:val="Comment Subject Char"/>
    <w:link w:val="CommentSubject"/>
    <w:uiPriority w:val="99"/>
    <w:semiHidden/>
    <w:rsid w:val="00B21D58"/>
    <w:rPr>
      <w:rFonts w:ascii="Arial" w:hAnsi="Arial"/>
      <w:b/>
      <w:bCs/>
      <w:sz w:val="22"/>
      <w:szCs w:val="22"/>
      <w:lang w:val="en-GB" w:eastAsia="en-US"/>
    </w:rPr>
  </w:style>
  <w:style w:type="paragraph" w:styleId="Header">
    <w:name w:val="header"/>
    <w:basedOn w:val="Normal"/>
    <w:link w:val="HeaderChar"/>
    <w:uiPriority w:val="99"/>
    <w:unhideWhenUsed/>
    <w:rsid w:val="00777D9D"/>
    <w:pPr>
      <w:tabs>
        <w:tab w:val="center" w:pos="4513"/>
        <w:tab w:val="right" w:pos="9026"/>
      </w:tabs>
    </w:pPr>
  </w:style>
  <w:style w:type="character" w:customStyle="1" w:styleId="HeaderChar">
    <w:name w:val="Header Char"/>
    <w:link w:val="Header"/>
    <w:uiPriority w:val="99"/>
    <w:rsid w:val="00777D9D"/>
    <w:rPr>
      <w:rFonts w:ascii="Arial" w:hAnsi="Arial"/>
      <w:sz w:val="22"/>
      <w:szCs w:val="22"/>
      <w:lang w:eastAsia="en-US"/>
    </w:rPr>
  </w:style>
  <w:style w:type="paragraph" w:styleId="Footer">
    <w:name w:val="footer"/>
    <w:basedOn w:val="Normal"/>
    <w:link w:val="FooterChar"/>
    <w:uiPriority w:val="99"/>
    <w:unhideWhenUsed/>
    <w:rsid w:val="00777D9D"/>
    <w:pPr>
      <w:tabs>
        <w:tab w:val="center" w:pos="4513"/>
        <w:tab w:val="right" w:pos="9026"/>
      </w:tabs>
    </w:pPr>
  </w:style>
  <w:style w:type="character" w:customStyle="1" w:styleId="FooterChar">
    <w:name w:val="Footer Char"/>
    <w:link w:val="Footer"/>
    <w:uiPriority w:val="99"/>
    <w:rsid w:val="00777D9D"/>
    <w:rPr>
      <w:rFonts w:ascii="Arial" w:hAnsi="Arial"/>
      <w:sz w:val="22"/>
      <w:szCs w:val="22"/>
      <w:lang w:eastAsia="en-US"/>
    </w:rPr>
  </w:style>
  <w:style w:type="table" w:styleId="TableGrid">
    <w:name w:val="Table Grid"/>
    <w:basedOn w:val="TableNormal"/>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C03A7"/>
    <w:rPr>
      <w:b/>
      <w:bCs/>
    </w:rPr>
  </w:style>
  <w:style w:type="paragraph" w:styleId="Revision">
    <w:name w:val="Revision"/>
    <w:hidden/>
    <w:uiPriority w:val="99"/>
    <w:semiHidden/>
    <w:rsid w:val="00A64952"/>
    <w:rPr>
      <w:rFonts w:ascii="Arial" w:hAnsi="Arial"/>
      <w:sz w:val="22"/>
      <w:szCs w:val="22"/>
      <w:lang w:val="en-GB"/>
    </w:rPr>
  </w:style>
  <w:style w:type="character" w:customStyle="1" w:styleId="UnresolvedMention">
    <w:name w:val="Unresolved Mention"/>
    <w:basedOn w:val="DefaultParagraphFont"/>
    <w:uiPriority w:val="99"/>
    <w:semiHidden/>
    <w:unhideWhenUsed/>
    <w:rsid w:val="007C5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D3E3709301F7408A7D341F718AC75D" ma:contentTypeVersion="11" ma:contentTypeDescription="Create a new document." ma:contentTypeScope="" ma:versionID="9b0ec1fc2dabdd0994922d1fc1633683">
  <xsd:schema xmlns:xsd="http://www.w3.org/2001/XMLSchema" xmlns:xs="http://www.w3.org/2001/XMLSchema" xmlns:p="http://schemas.microsoft.com/office/2006/metadata/properties" xmlns:ns2="f17a1337-7253-4d24-834d-6114787e6c6c" xmlns:ns3="1e8b9828-eed2-4dbe-a294-c89cbfee79d3" targetNamespace="http://schemas.microsoft.com/office/2006/metadata/properties" ma:root="true" ma:fieldsID="9d047d89006d14ac63e1d7dc94ffc46d" ns2:_="" ns3:_="">
    <xsd:import namespace="f17a1337-7253-4d24-834d-6114787e6c6c"/>
    <xsd:import namespace="1e8b9828-eed2-4dbe-a294-c89cbfee79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a1337-7253-4d24-834d-6114787e6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b9828-eed2-4dbe-a294-c89cbfee79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527A5-EC7D-4DC6-85F9-594B77D78FF6}">
  <ds:schemaRefs>
    <ds:schemaRef ds:uri="http://schemas.microsoft.com/sharepoint/v3/contenttype/forms"/>
  </ds:schemaRefs>
</ds:datastoreItem>
</file>

<file path=customXml/itemProps2.xml><?xml version="1.0" encoding="utf-8"?>
<ds:datastoreItem xmlns:ds="http://schemas.openxmlformats.org/officeDocument/2006/customXml" ds:itemID="{6ACE7E37-FECE-4711-B83B-3F063FF58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a1337-7253-4d24-834d-6114787e6c6c"/>
    <ds:schemaRef ds:uri="1e8b9828-eed2-4dbe-a294-c89cbfee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64508-F84B-4DD7-9613-E039C03CE3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7D28AF-66D5-4937-9C35-28B038A6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2657</CharactersWithSpaces>
  <SharedDoc>false</SharedDoc>
  <HLinks>
    <vt:vector size="12" baseType="variant">
      <vt:variant>
        <vt:i4>5898249</vt:i4>
      </vt:variant>
      <vt:variant>
        <vt:i4>3</vt:i4>
      </vt:variant>
      <vt:variant>
        <vt:i4>0</vt:i4>
      </vt:variant>
      <vt:variant>
        <vt:i4>5</vt:i4>
      </vt:variant>
      <vt:variant>
        <vt:lpwstr>http://www.kianewscenter.com/</vt:lpwstr>
      </vt:variant>
      <vt:variant>
        <vt:lpwstr/>
      </vt:variant>
      <vt:variant>
        <vt:i4>3080312</vt:i4>
      </vt:variant>
      <vt:variant>
        <vt:i4>0</vt:i4>
      </vt:variant>
      <vt:variant>
        <vt:i4>0</vt:i4>
      </vt:variant>
      <vt:variant>
        <vt:i4>5</vt:i4>
      </vt:variant>
      <vt:variant>
        <vt:lpwstr>http://www.kia.com/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2021-04-13T14:27:00Z</dcterms:created>
  <dcterms:modified xsi:type="dcterms:W3CDTF">2021-04-15T20:59:00Z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c787f-039f-4287-bd0c-30008109edfc_SetDate">
    <vt:lpwstr>2021-01-05T05:50:38Z</vt:lpwstr>
  </property>
  <property fmtid="{D5CDD505-2E9C-101B-9397-08002B2CF9AE}" pid="3" name="MSIP_Label_425c787f-039f-4287-bd0c-30008109edfc_Name">
    <vt:lpwstr>사내한(평문)</vt:lpwstr>
  </property>
  <property fmtid="{D5CDD505-2E9C-101B-9397-08002B2CF9AE}" pid="4" name="MSIP_Label_425c787f-039f-4287-bd0c-30008109edfc_SiteId">
    <vt:lpwstr>f85ca5f1-aa23-4252-a83a-443d333b1fe7</vt:lpwstr>
  </property>
  <property fmtid="{D5CDD505-2E9C-101B-9397-08002B2CF9AE}" pid="5" name="MSIP_Label_425c787f-039f-4287-bd0c-30008109edfc_Method">
    <vt:lpwstr>Standard</vt:lpwstr>
  </property>
  <property fmtid="{D5CDD505-2E9C-101B-9397-08002B2CF9AE}" pid="6" name="MSIP_Label_425c787f-039f-4287-bd0c-30008109edfc_ContentBits">
    <vt:lpwstr>0</vt:lpwstr>
  </property>
  <property fmtid="{D5CDD505-2E9C-101B-9397-08002B2CF9AE}" pid="7" name="ContentTypeId">
    <vt:lpwstr>0x01010035D3E3709301F7408A7D341F718AC75D</vt:lpwstr>
  </property>
  <property fmtid="{D5CDD505-2E9C-101B-9397-08002B2CF9AE}" pid="8" name="MSIP_Label_425c787f-039f-4287-bd0c-30008109edfc_ActionId">
    <vt:lpwstr>a803d998-6e2b-4d17-a855-fc82d4602404</vt:lpwstr>
  </property>
  <property fmtid="{D5CDD505-2E9C-101B-9397-08002B2CF9AE}" pid="9" name="MSIP_Label_425c787f-039f-4287-bd0c-30008109edfc_Enabled">
    <vt:lpwstr>true</vt:lpwstr>
  </property>
</Properties>
</file>